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8C" w:rsidRPr="0011031B" w:rsidRDefault="0011031B" w:rsidP="00B15D7F">
      <w:pPr>
        <w:tabs>
          <w:tab w:val="left" w:pos="5130"/>
        </w:tabs>
        <w:spacing w:after="0" w:line="240" w:lineRule="auto"/>
        <w:rPr>
          <w:rFonts w:ascii="Arial" w:hAnsi="Arial" w:cs="Arial"/>
          <w:b/>
          <w:sz w:val="20"/>
          <w:szCs w:val="20"/>
        </w:rPr>
      </w:pPr>
      <w:r w:rsidRPr="0011031B">
        <w:rPr>
          <w:rFonts w:ascii="Arial" w:hAnsi="Arial" w:cs="Arial"/>
          <w:b/>
          <w:sz w:val="20"/>
          <w:szCs w:val="20"/>
        </w:rPr>
        <w:t xml:space="preserve">ENQUIRY </w:t>
      </w:r>
      <w:r w:rsidR="00AF7A46">
        <w:rPr>
          <w:rFonts w:ascii="Arial" w:hAnsi="Arial" w:cs="Arial"/>
          <w:b/>
          <w:sz w:val="20"/>
          <w:szCs w:val="20"/>
        </w:rPr>
        <w:t>No : TMH/TMC/2021-22/CAP/LT/0081</w:t>
      </w:r>
      <w:r w:rsidR="00B47DCD">
        <w:rPr>
          <w:rFonts w:ascii="Arial" w:hAnsi="Arial" w:cs="Arial"/>
          <w:b/>
          <w:sz w:val="20"/>
          <w:szCs w:val="20"/>
        </w:rPr>
        <w:t xml:space="preserve">             </w:t>
      </w:r>
      <w:r w:rsidR="003D5952">
        <w:rPr>
          <w:rFonts w:ascii="Arial" w:hAnsi="Arial" w:cs="Arial"/>
          <w:b/>
          <w:sz w:val="20"/>
          <w:szCs w:val="20"/>
        </w:rPr>
        <w:t xml:space="preserve">Submission Date: </w:t>
      </w:r>
      <w:r w:rsidR="00B47DCD" w:rsidRPr="0052560F">
        <w:rPr>
          <w:rFonts w:ascii="Arial" w:hAnsi="Arial" w:cs="Arial"/>
          <w:b/>
          <w:color w:val="FF0000"/>
          <w:sz w:val="20"/>
          <w:szCs w:val="20"/>
        </w:rPr>
        <w:t>09/11</w:t>
      </w:r>
      <w:r w:rsidR="000E1CDC" w:rsidRPr="0052560F">
        <w:rPr>
          <w:rFonts w:ascii="Arial" w:hAnsi="Arial" w:cs="Arial"/>
          <w:b/>
          <w:color w:val="FF0000"/>
          <w:sz w:val="20"/>
          <w:szCs w:val="20"/>
        </w:rPr>
        <w:t>/2021</w:t>
      </w:r>
      <w:r w:rsidRPr="0011031B">
        <w:rPr>
          <w:rFonts w:ascii="Arial" w:hAnsi="Arial" w:cs="Arial"/>
          <w:b/>
          <w:sz w:val="20"/>
          <w:szCs w:val="20"/>
        </w:rPr>
        <w:t xml:space="preserve"> up to 4:00 pm</w:t>
      </w:r>
    </w:p>
    <w:p w:rsidR="0011031B" w:rsidRPr="0011031B" w:rsidRDefault="00B47DCD" w:rsidP="00B15D7F">
      <w:pPr>
        <w:tabs>
          <w:tab w:val="left" w:pos="5130"/>
        </w:tabs>
        <w:spacing w:after="0" w:line="240" w:lineRule="auto"/>
        <w:rPr>
          <w:rFonts w:ascii="Arial" w:hAnsi="Arial" w:cs="Arial"/>
          <w:b/>
          <w:sz w:val="20"/>
          <w:szCs w:val="20"/>
        </w:rPr>
      </w:pPr>
      <w:r>
        <w:rPr>
          <w:rFonts w:ascii="Arial" w:hAnsi="Arial" w:cs="Arial"/>
          <w:b/>
          <w:sz w:val="20"/>
          <w:szCs w:val="20"/>
        </w:rPr>
        <w:t xml:space="preserve">                                                                                        </w:t>
      </w:r>
      <w:r w:rsidR="009D7C6C">
        <w:rPr>
          <w:rFonts w:ascii="Arial" w:hAnsi="Arial" w:cs="Arial"/>
          <w:b/>
          <w:sz w:val="20"/>
          <w:szCs w:val="20"/>
        </w:rPr>
        <w:t>Tender opening D</w:t>
      </w:r>
      <w:r w:rsidR="003D5952">
        <w:rPr>
          <w:rFonts w:ascii="Arial" w:hAnsi="Arial" w:cs="Arial"/>
          <w:b/>
          <w:sz w:val="20"/>
          <w:szCs w:val="20"/>
        </w:rPr>
        <w:t xml:space="preserve">ate: </w:t>
      </w:r>
      <w:r w:rsidRPr="0052560F">
        <w:rPr>
          <w:rFonts w:ascii="Arial" w:hAnsi="Arial" w:cs="Arial"/>
          <w:b/>
          <w:color w:val="FF0000"/>
          <w:sz w:val="20"/>
          <w:szCs w:val="20"/>
        </w:rPr>
        <w:t>10</w:t>
      </w:r>
      <w:r w:rsidR="00AF7A46" w:rsidRPr="0052560F">
        <w:rPr>
          <w:rFonts w:ascii="Arial" w:hAnsi="Arial" w:cs="Arial"/>
          <w:b/>
          <w:color w:val="FF0000"/>
          <w:sz w:val="20"/>
          <w:szCs w:val="20"/>
        </w:rPr>
        <w:t>/11</w:t>
      </w:r>
      <w:r w:rsidR="000E1CDC" w:rsidRPr="0052560F">
        <w:rPr>
          <w:rFonts w:ascii="Arial" w:hAnsi="Arial" w:cs="Arial"/>
          <w:b/>
          <w:color w:val="FF0000"/>
          <w:sz w:val="20"/>
          <w:szCs w:val="20"/>
        </w:rPr>
        <w:t>/2021</w:t>
      </w:r>
      <w:r w:rsidR="0011031B" w:rsidRPr="0011031B">
        <w:rPr>
          <w:rFonts w:ascii="Arial" w:hAnsi="Arial" w:cs="Arial"/>
          <w:b/>
          <w:sz w:val="20"/>
          <w:szCs w:val="20"/>
        </w:rPr>
        <w:t xml:space="preserve"> at 10:30 am                                     </w:t>
      </w:r>
    </w:p>
    <w:p w:rsidR="00C4118C" w:rsidRPr="00507D0E" w:rsidRDefault="00C4118C" w:rsidP="00B15D7F">
      <w:pPr>
        <w:tabs>
          <w:tab w:val="left" w:pos="5130"/>
        </w:tabs>
        <w:spacing w:after="0" w:line="240" w:lineRule="auto"/>
        <w:rPr>
          <w:rFonts w:ascii="Arial" w:hAnsi="Arial" w:cs="Arial"/>
          <w:sz w:val="20"/>
          <w:szCs w:val="20"/>
        </w:rPr>
      </w:pPr>
    </w:p>
    <w:p w:rsidR="00C4118C" w:rsidRDefault="00C4118C" w:rsidP="00B15D7F">
      <w:pPr>
        <w:tabs>
          <w:tab w:val="left" w:pos="5130"/>
        </w:tabs>
        <w:spacing w:after="0" w:line="240" w:lineRule="auto"/>
        <w:rPr>
          <w:rFonts w:ascii="Arial" w:hAnsi="Arial" w:cs="Arial"/>
          <w:sz w:val="20"/>
          <w:szCs w:val="20"/>
        </w:rPr>
      </w:pPr>
    </w:p>
    <w:p w:rsidR="0011031B" w:rsidRDefault="0011031B" w:rsidP="00B15D7F">
      <w:pPr>
        <w:tabs>
          <w:tab w:val="left" w:pos="5130"/>
        </w:tabs>
        <w:spacing w:after="0" w:line="240" w:lineRule="auto"/>
        <w:rPr>
          <w:rFonts w:ascii="Arial" w:hAnsi="Arial" w:cs="Arial"/>
          <w:sz w:val="20"/>
          <w:szCs w:val="20"/>
        </w:rPr>
      </w:pPr>
    </w:p>
    <w:p w:rsidR="0011031B" w:rsidRDefault="0011031B" w:rsidP="00B15D7F">
      <w:pPr>
        <w:tabs>
          <w:tab w:val="left" w:pos="5130"/>
        </w:tabs>
        <w:spacing w:after="0" w:line="240" w:lineRule="auto"/>
        <w:rPr>
          <w:rFonts w:ascii="Arial" w:hAnsi="Arial" w:cs="Arial"/>
          <w:sz w:val="20"/>
          <w:szCs w:val="20"/>
        </w:rPr>
      </w:pPr>
    </w:p>
    <w:p w:rsidR="0011031B" w:rsidRDefault="0011031B" w:rsidP="00B15D7F">
      <w:pPr>
        <w:tabs>
          <w:tab w:val="left" w:pos="5130"/>
        </w:tabs>
        <w:spacing w:after="0" w:line="240" w:lineRule="auto"/>
        <w:rPr>
          <w:rFonts w:ascii="Arial" w:hAnsi="Arial" w:cs="Arial"/>
          <w:sz w:val="20"/>
          <w:szCs w:val="20"/>
        </w:rPr>
      </w:pPr>
    </w:p>
    <w:p w:rsidR="0011031B" w:rsidRPr="00507D0E" w:rsidRDefault="0011031B" w:rsidP="00B15D7F">
      <w:pPr>
        <w:tabs>
          <w:tab w:val="left" w:pos="5130"/>
        </w:tabs>
        <w:spacing w:after="0" w:line="240" w:lineRule="auto"/>
        <w:rPr>
          <w:rFonts w:ascii="Arial" w:hAnsi="Arial" w:cs="Arial"/>
          <w:sz w:val="20"/>
          <w:szCs w:val="20"/>
        </w:rPr>
      </w:pPr>
    </w:p>
    <w:p w:rsidR="00B15D7F" w:rsidRPr="00507D0E" w:rsidRDefault="00B15D7F" w:rsidP="00B15D7F">
      <w:pPr>
        <w:tabs>
          <w:tab w:val="left" w:pos="5130"/>
        </w:tabs>
        <w:spacing w:after="0" w:line="240" w:lineRule="auto"/>
        <w:rPr>
          <w:rFonts w:ascii="Arial" w:hAnsi="Arial" w:cs="Arial"/>
          <w:sz w:val="20"/>
          <w:szCs w:val="20"/>
        </w:rPr>
      </w:pPr>
    </w:p>
    <w:p w:rsidR="00DF1B36" w:rsidRPr="00507D0E" w:rsidRDefault="000E48B6" w:rsidP="00937EC2">
      <w:pPr>
        <w:spacing w:after="0" w:line="240" w:lineRule="auto"/>
        <w:jc w:val="center"/>
        <w:rPr>
          <w:rFonts w:ascii="Arial" w:hAnsi="Arial" w:cs="Arial"/>
          <w:b/>
          <w:sz w:val="20"/>
          <w:szCs w:val="20"/>
        </w:rPr>
      </w:pPr>
      <w:r w:rsidRPr="00507D0E">
        <w:rPr>
          <w:rFonts w:ascii="Arial" w:hAnsi="Arial" w:cs="Arial"/>
          <w:b/>
          <w:sz w:val="20"/>
          <w:szCs w:val="20"/>
        </w:rPr>
        <w:t>T</w:t>
      </w:r>
      <w:r w:rsidR="00DF1B36" w:rsidRPr="00507D0E">
        <w:rPr>
          <w:rFonts w:ascii="Arial" w:hAnsi="Arial" w:cs="Arial"/>
          <w:b/>
          <w:sz w:val="20"/>
          <w:szCs w:val="20"/>
        </w:rPr>
        <w:t>ATA MEMORIAL HOSPITAL</w:t>
      </w:r>
    </w:p>
    <w:p w:rsidR="00DF1B36" w:rsidRPr="00507D0E" w:rsidRDefault="00DF1B36" w:rsidP="00937EC2">
      <w:pPr>
        <w:spacing w:after="0" w:line="240" w:lineRule="auto"/>
        <w:jc w:val="center"/>
        <w:rPr>
          <w:rFonts w:ascii="Arial" w:hAnsi="Arial" w:cs="Arial"/>
          <w:b/>
          <w:sz w:val="20"/>
          <w:szCs w:val="20"/>
        </w:rPr>
      </w:pPr>
      <w:r w:rsidRPr="00507D0E">
        <w:rPr>
          <w:rFonts w:ascii="Arial" w:hAnsi="Arial" w:cs="Arial"/>
          <w:b/>
          <w:sz w:val="20"/>
          <w:szCs w:val="20"/>
        </w:rPr>
        <w:t>TATA MEMORIAL CENTRE</w:t>
      </w:r>
    </w:p>
    <w:p w:rsidR="00DF1B36" w:rsidRPr="00507D0E" w:rsidRDefault="00DF1B36" w:rsidP="00937EC2">
      <w:pPr>
        <w:pStyle w:val="Heading4"/>
        <w:rPr>
          <w:rFonts w:cs="Arial"/>
          <w:i w:val="0"/>
        </w:rPr>
      </w:pPr>
      <w:r w:rsidRPr="00507D0E">
        <w:rPr>
          <w:rFonts w:cs="Arial"/>
          <w:i w:val="0"/>
        </w:rPr>
        <w:t>DR ERNEST BORGES MARG</w:t>
      </w:r>
    </w:p>
    <w:p w:rsidR="00DF1B36" w:rsidRPr="00507D0E" w:rsidRDefault="00DF1B36" w:rsidP="00937EC2">
      <w:pPr>
        <w:spacing w:after="0" w:line="240" w:lineRule="auto"/>
        <w:jc w:val="center"/>
        <w:rPr>
          <w:rFonts w:ascii="Arial" w:hAnsi="Arial" w:cs="Arial"/>
          <w:b/>
          <w:sz w:val="20"/>
          <w:szCs w:val="20"/>
        </w:rPr>
      </w:pPr>
      <w:r w:rsidRPr="00507D0E">
        <w:rPr>
          <w:rFonts w:ascii="Arial" w:hAnsi="Arial" w:cs="Arial"/>
          <w:b/>
          <w:sz w:val="20"/>
          <w:szCs w:val="20"/>
        </w:rPr>
        <w:t>PAREL, MUMBAI 400 012</w:t>
      </w:r>
    </w:p>
    <w:p w:rsidR="00DF1B36" w:rsidRPr="00507D0E" w:rsidRDefault="00DF1B36" w:rsidP="00937EC2">
      <w:pPr>
        <w:spacing w:after="0" w:line="240" w:lineRule="auto"/>
        <w:jc w:val="center"/>
        <w:rPr>
          <w:rFonts w:ascii="Arial" w:hAnsi="Arial" w:cs="Arial"/>
          <w:b/>
          <w:sz w:val="20"/>
          <w:szCs w:val="20"/>
        </w:rPr>
      </w:pPr>
      <w:r w:rsidRPr="00507D0E">
        <w:rPr>
          <w:rFonts w:ascii="Arial" w:hAnsi="Arial" w:cs="Arial"/>
          <w:b/>
          <w:sz w:val="20"/>
          <w:szCs w:val="20"/>
        </w:rPr>
        <w:t>Tel: 022-24177000 Extn 4642</w:t>
      </w:r>
    </w:p>
    <w:p w:rsidR="00DF1B36" w:rsidRPr="00507D0E" w:rsidRDefault="00DF1B36" w:rsidP="00937EC2">
      <w:pPr>
        <w:spacing w:after="0" w:line="240" w:lineRule="auto"/>
        <w:jc w:val="center"/>
        <w:rPr>
          <w:rFonts w:ascii="Arial" w:hAnsi="Arial" w:cs="Arial"/>
          <w:b/>
          <w:sz w:val="20"/>
          <w:szCs w:val="20"/>
        </w:rPr>
      </w:pPr>
      <w:r w:rsidRPr="00507D0E">
        <w:rPr>
          <w:rFonts w:ascii="Arial" w:hAnsi="Arial" w:cs="Arial"/>
          <w:b/>
          <w:sz w:val="20"/>
          <w:szCs w:val="20"/>
        </w:rPr>
        <w:t>Fax: 022-24136777</w:t>
      </w:r>
    </w:p>
    <w:p w:rsidR="00DF1B36" w:rsidRPr="00507D0E" w:rsidRDefault="00DF1B36" w:rsidP="00937EC2">
      <w:pPr>
        <w:spacing w:after="0" w:line="240" w:lineRule="auto"/>
        <w:jc w:val="center"/>
        <w:rPr>
          <w:rFonts w:ascii="Arial" w:hAnsi="Arial" w:cs="Arial"/>
          <w:b/>
          <w:sz w:val="20"/>
          <w:szCs w:val="20"/>
        </w:rPr>
      </w:pPr>
      <w:r w:rsidRPr="00507D0E">
        <w:rPr>
          <w:rFonts w:ascii="Arial" w:hAnsi="Arial" w:cs="Arial"/>
          <w:b/>
          <w:sz w:val="20"/>
          <w:szCs w:val="20"/>
        </w:rPr>
        <w:t xml:space="preserve">Email: </w:t>
      </w:r>
      <w:r w:rsidR="001B27BA" w:rsidRPr="00507D0E">
        <w:rPr>
          <w:rFonts w:ascii="Arial" w:hAnsi="Arial" w:cs="Arial"/>
          <w:b/>
          <w:sz w:val="20"/>
          <w:szCs w:val="20"/>
        </w:rPr>
        <w:t>capitalequip</w:t>
      </w:r>
      <w:r w:rsidRPr="00507D0E">
        <w:rPr>
          <w:rFonts w:ascii="Arial" w:hAnsi="Arial" w:cs="Arial"/>
          <w:b/>
          <w:sz w:val="20"/>
          <w:szCs w:val="20"/>
        </w:rPr>
        <w:t>@tmc.gov.in</w:t>
      </w:r>
    </w:p>
    <w:p w:rsidR="00DF1B36" w:rsidRPr="00507D0E" w:rsidRDefault="00DF1B36" w:rsidP="00937EC2">
      <w:pPr>
        <w:spacing w:after="0" w:line="240" w:lineRule="auto"/>
        <w:jc w:val="center"/>
        <w:rPr>
          <w:rFonts w:ascii="Arial" w:hAnsi="Arial" w:cs="Arial"/>
          <w:b/>
          <w:sz w:val="20"/>
          <w:szCs w:val="20"/>
        </w:rPr>
      </w:pPr>
    </w:p>
    <w:p w:rsidR="00DF1B36" w:rsidRPr="00507D0E" w:rsidRDefault="00DF1B36" w:rsidP="00937EC2">
      <w:pPr>
        <w:spacing w:after="0" w:line="240" w:lineRule="auto"/>
        <w:jc w:val="center"/>
        <w:rPr>
          <w:rFonts w:ascii="Arial" w:hAnsi="Arial" w:cs="Arial"/>
          <w:b/>
          <w:sz w:val="20"/>
          <w:szCs w:val="20"/>
          <w:u w:val="single"/>
        </w:rPr>
      </w:pPr>
      <w:r w:rsidRPr="00507D0E">
        <w:rPr>
          <w:rFonts w:ascii="Arial" w:hAnsi="Arial" w:cs="Arial"/>
          <w:b/>
          <w:sz w:val="20"/>
          <w:szCs w:val="20"/>
          <w:u w:val="single"/>
        </w:rPr>
        <w:t>PART I &amp; PART II</w:t>
      </w:r>
    </w:p>
    <w:p w:rsidR="00DF1B36" w:rsidRPr="0011031B" w:rsidRDefault="00AF7A46" w:rsidP="00937EC2">
      <w:pPr>
        <w:jc w:val="right"/>
        <w:rPr>
          <w:rFonts w:ascii="Arial" w:hAnsi="Arial" w:cs="Arial"/>
          <w:b/>
          <w:sz w:val="20"/>
          <w:szCs w:val="20"/>
        </w:rPr>
      </w:pPr>
      <w:r>
        <w:rPr>
          <w:rFonts w:ascii="Arial" w:hAnsi="Arial" w:cs="Arial"/>
          <w:b/>
          <w:sz w:val="20"/>
          <w:szCs w:val="20"/>
        </w:rPr>
        <w:t>26/10/2021</w:t>
      </w:r>
    </w:p>
    <w:p w:rsidR="00DF1B36" w:rsidRPr="00507D0E" w:rsidRDefault="00DF1B36" w:rsidP="00937EC2">
      <w:pPr>
        <w:jc w:val="center"/>
        <w:rPr>
          <w:rFonts w:ascii="Arial" w:hAnsi="Arial" w:cs="Arial"/>
          <w:b/>
          <w:sz w:val="20"/>
          <w:szCs w:val="20"/>
          <w:u w:val="single"/>
        </w:rPr>
      </w:pPr>
      <w:r w:rsidRPr="00507D0E">
        <w:rPr>
          <w:rFonts w:ascii="Arial" w:hAnsi="Arial" w:cs="Arial"/>
          <w:b/>
          <w:sz w:val="20"/>
          <w:szCs w:val="20"/>
          <w:u w:val="single"/>
        </w:rPr>
        <w:t>TENDER FORM</w:t>
      </w:r>
    </w:p>
    <w:p w:rsidR="00DF1B36" w:rsidRPr="00507D0E" w:rsidRDefault="00DF1B36" w:rsidP="00DF1B36">
      <w:pPr>
        <w:pStyle w:val="BodyText"/>
        <w:jc w:val="both"/>
        <w:rPr>
          <w:rFonts w:cs="Arial"/>
          <w:sz w:val="20"/>
        </w:rPr>
      </w:pPr>
      <w:r w:rsidRPr="00507D0E">
        <w:rPr>
          <w:rFonts w:cs="Arial"/>
          <w:sz w:val="20"/>
        </w:rPr>
        <w:t>The Director, Tata Memorial Centre, Dr</w:t>
      </w:r>
      <w:r w:rsidR="00DD65D2">
        <w:rPr>
          <w:rFonts w:cs="Arial"/>
          <w:sz w:val="20"/>
        </w:rPr>
        <w:t>.</w:t>
      </w:r>
      <w:r w:rsidRPr="00507D0E">
        <w:rPr>
          <w:rFonts w:cs="Arial"/>
          <w:sz w:val="20"/>
        </w:rPr>
        <w:t xml:space="preserve"> Ernest Borges Marg, Parel, Mumbai 400 012 invites sealed tenders for the supply, installation and commissioning of the equipment as per technical specifications mentioned in schedule A of the tender to be placed at </w:t>
      </w:r>
      <w:r w:rsidR="00620AC7">
        <w:rPr>
          <w:rFonts w:cs="Arial"/>
          <w:b/>
          <w:sz w:val="20"/>
        </w:rPr>
        <w:t>HBC</w:t>
      </w:r>
      <w:r w:rsidR="00E7122D">
        <w:rPr>
          <w:rFonts w:cs="Arial"/>
          <w:b/>
          <w:sz w:val="20"/>
        </w:rPr>
        <w:t>H Varanasi, HBCHRC Mullanpur and BBCI Guwahati.</w:t>
      </w:r>
    </w:p>
    <w:p w:rsidR="000E26EC" w:rsidRPr="00507D0E" w:rsidRDefault="00DF1B36" w:rsidP="00DF1B36">
      <w:pPr>
        <w:rPr>
          <w:rFonts w:ascii="Arial" w:hAnsi="Arial" w:cs="Arial"/>
          <w:sz w:val="20"/>
          <w:szCs w:val="20"/>
        </w:rPr>
      </w:pPr>
      <w:r w:rsidRPr="00507D0E">
        <w:rPr>
          <w:rFonts w:ascii="Arial" w:hAnsi="Arial" w:cs="Arial"/>
          <w:sz w:val="20"/>
          <w:szCs w:val="20"/>
        </w:rPr>
        <w:tab/>
      </w:r>
      <w:r w:rsidRPr="00507D0E">
        <w:rPr>
          <w:rFonts w:ascii="Arial" w:hAnsi="Arial" w:cs="Arial"/>
          <w:sz w:val="20"/>
          <w:szCs w:val="20"/>
        </w:rPr>
        <w:tab/>
      </w:r>
      <w:r w:rsidRPr="00507D0E">
        <w:rPr>
          <w:rFonts w:ascii="Arial" w:hAnsi="Arial" w:cs="Arial"/>
          <w:sz w:val="20"/>
          <w:szCs w:val="20"/>
        </w:rPr>
        <w:tab/>
      </w:r>
      <w:r w:rsidRPr="00507D0E">
        <w:rPr>
          <w:rFonts w:ascii="Arial" w:hAnsi="Arial" w:cs="Arial"/>
          <w:sz w:val="20"/>
          <w:szCs w:val="20"/>
        </w:rPr>
        <w:tab/>
      </w:r>
    </w:p>
    <w:p w:rsidR="000E26EC" w:rsidRPr="00507D0E" w:rsidRDefault="00DF1B36" w:rsidP="0063250B">
      <w:pPr>
        <w:jc w:val="center"/>
        <w:rPr>
          <w:rFonts w:ascii="Arial" w:hAnsi="Arial" w:cs="Arial"/>
          <w:b/>
          <w:sz w:val="20"/>
          <w:szCs w:val="20"/>
        </w:rPr>
      </w:pPr>
      <w:r w:rsidRPr="00507D0E">
        <w:rPr>
          <w:rFonts w:ascii="Arial" w:hAnsi="Arial" w:cs="Arial"/>
          <w:b/>
          <w:sz w:val="20"/>
          <w:szCs w:val="20"/>
        </w:rPr>
        <w:t>GENERAL TERMS</w:t>
      </w:r>
    </w:p>
    <w:p w:rsidR="00DF1B36" w:rsidRPr="00507D0E" w:rsidRDefault="007E4C03" w:rsidP="003D2201">
      <w:pPr>
        <w:jc w:val="both"/>
        <w:rPr>
          <w:rFonts w:ascii="Arial" w:hAnsi="Arial" w:cs="Arial"/>
          <w:b/>
          <w:sz w:val="20"/>
          <w:szCs w:val="20"/>
          <w:u w:val="single"/>
        </w:rPr>
      </w:pPr>
      <w:r w:rsidRPr="00507D0E">
        <w:rPr>
          <w:rFonts w:ascii="Arial" w:hAnsi="Arial" w:cs="Arial"/>
          <w:b/>
          <w:sz w:val="20"/>
          <w:szCs w:val="20"/>
          <w:u w:val="single"/>
        </w:rPr>
        <w:t>Please quote the all</w:t>
      </w:r>
      <w:r w:rsidR="00DF1B36" w:rsidRPr="00507D0E">
        <w:rPr>
          <w:rFonts w:ascii="Arial" w:hAnsi="Arial" w:cs="Arial"/>
          <w:b/>
          <w:sz w:val="20"/>
          <w:szCs w:val="20"/>
          <w:u w:val="single"/>
        </w:rPr>
        <w:t xml:space="preserve"> model</w:t>
      </w:r>
      <w:r w:rsidR="00415ABD" w:rsidRPr="00507D0E">
        <w:rPr>
          <w:rFonts w:ascii="Arial" w:hAnsi="Arial" w:cs="Arial"/>
          <w:b/>
          <w:sz w:val="20"/>
          <w:szCs w:val="20"/>
          <w:u w:val="single"/>
        </w:rPr>
        <w:t>s</w:t>
      </w:r>
      <w:r w:rsidR="00DF1B36" w:rsidRPr="00507D0E">
        <w:rPr>
          <w:rFonts w:ascii="Arial" w:hAnsi="Arial" w:cs="Arial"/>
          <w:b/>
          <w:sz w:val="20"/>
          <w:szCs w:val="20"/>
          <w:u w:val="single"/>
        </w:rPr>
        <w:t xml:space="preserve"> including the state of the art equipment which meets the basic requirement.</w:t>
      </w:r>
    </w:p>
    <w:p w:rsidR="004F2D80" w:rsidRDefault="00DF1B36" w:rsidP="004F2D80">
      <w:pPr>
        <w:pStyle w:val="ListParagraph"/>
        <w:numPr>
          <w:ilvl w:val="0"/>
          <w:numId w:val="30"/>
        </w:numPr>
        <w:spacing w:after="0" w:line="240" w:lineRule="auto"/>
        <w:jc w:val="both"/>
        <w:rPr>
          <w:rFonts w:ascii="Arial" w:hAnsi="Arial" w:cs="Arial"/>
          <w:sz w:val="20"/>
          <w:szCs w:val="20"/>
        </w:rPr>
      </w:pPr>
      <w:r w:rsidRPr="004F2D80">
        <w:rPr>
          <w:rFonts w:ascii="Arial" w:hAnsi="Arial" w:cs="Arial"/>
          <w:sz w:val="20"/>
          <w:szCs w:val="20"/>
        </w:rPr>
        <w:t>Tender should be submitted or drop</w:t>
      </w:r>
      <w:r w:rsidR="00ED51B9" w:rsidRPr="004F2D80">
        <w:rPr>
          <w:rFonts w:ascii="Arial" w:hAnsi="Arial" w:cs="Arial"/>
          <w:sz w:val="20"/>
          <w:szCs w:val="20"/>
        </w:rPr>
        <w:t>ped</w:t>
      </w:r>
      <w:r w:rsidRPr="004F2D80">
        <w:rPr>
          <w:rFonts w:ascii="Arial" w:hAnsi="Arial" w:cs="Arial"/>
          <w:sz w:val="20"/>
          <w:szCs w:val="20"/>
        </w:rPr>
        <w:t xml:space="preserve"> in the drop box available in the purchase department in two parts simultaneously in separate sealed covers super scribed as </w:t>
      </w:r>
      <w:r w:rsidR="00913573" w:rsidRPr="004F2D80">
        <w:rPr>
          <w:rFonts w:ascii="Arial" w:hAnsi="Arial" w:cs="Arial"/>
          <w:sz w:val="20"/>
          <w:szCs w:val="20"/>
        </w:rPr>
        <w:t>“</w:t>
      </w:r>
      <w:r w:rsidR="004F4EE1">
        <w:rPr>
          <w:rFonts w:ascii="Arial" w:hAnsi="Arial" w:cs="Arial"/>
          <w:b/>
          <w:sz w:val="20"/>
          <w:szCs w:val="20"/>
        </w:rPr>
        <w:t>TMH/TMC/2021-22/CAP/LT/0081</w:t>
      </w:r>
      <w:r w:rsidR="00913573" w:rsidRPr="004F2D80">
        <w:rPr>
          <w:rFonts w:ascii="Arial" w:hAnsi="Arial" w:cs="Arial"/>
          <w:b/>
          <w:sz w:val="20"/>
          <w:szCs w:val="20"/>
        </w:rPr>
        <w:t xml:space="preserve">” </w:t>
      </w:r>
      <w:r w:rsidR="00ED51B9" w:rsidRPr="004F2D80">
        <w:rPr>
          <w:rFonts w:ascii="Arial" w:hAnsi="Arial" w:cs="Arial"/>
          <w:bCs/>
          <w:sz w:val="20"/>
          <w:szCs w:val="20"/>
        </w:rPr>
        <w:t xml:space="preserve">for </w:t>
      </w:r>
      <w:r w:rsidR="00913573" w:rsidRPr="004F2D80">
        <w:rPr>
          <w:rFonts w:ascii="Arial" w:hAnsi="Arial" w:cs="Arial"/>
          <w:bCs/>
          <w:sz w:val="20"/>
          <w:szCs w:val="20"/>
        </w:rPr>
        <w:t>“</w:t>
      </w:r>
      <w:r w:rsidR="00573805">
        <w:rPr>
          <w:rFonts w:ascii="Arial" w:hAnsi="Arial" w:cs="Arial"/>
          <w:b/>
          <w:bCs/>
          <w:sz w:val="20"/>
          <w:szCs w:val="20"/>
        </w:rPr>
        <w:t>Microsoft Office Standard Latest Version Academic License</w:t>
      </w:r>
      <w:r w:rsidR="005B7E9A" w:rsidRPr="004F2D80">
        <w:rPr>
          <w:rFonts w:ascii="Arial" w:hAnsi="Arial" w:cs="Arial"/>
          <w:b/>
          <w:bCs/>
          <w:sz w:val="20"/>
          <w:szCs w:val="20"/>
        </w:rPr>
        <w:t>,</w:t>
      </w:r>
      <w:r w:rsidR="001A1FEA">
        <w:rPr>
          <w:rFonts w:ascii="Arial" w:hAnsi="Arial" w:cs="Arial"/>
          <w:b/>
          <w:bCs/>
          <w:sz w:val="20"/>
          <w:szCs w:val="20"/>
        </w:rPr>
        <w:t xml:space="preserve"> Quantity </w:t>
      </w:r>
      <w:r w:rsidR="00573805">
        <w:rPr>
          <w:rFonts w:ascii="Arial" w:hAnsi="Arial" w:cs="Arial"/>
          <w:b/>
          <w:bCs/>
          <w:sz w:val="20"/>
          <w:szCs w:val="20"/>
        </w:rPr>
        <w:t>325</w:t>
      </w:r>
      <w:r w:rsidR="00375EEC">
        <w:rPr>
          <w:rFonts w:ascii="Arial" w:hAnsi="Arial" w:cs="Arial"/>
          <w:b/>
          <w:bCs/>
          <w:sz w:val="20"/>
          <w:szCs w:val="20"/>
        </w:rPr>
        <w:t xml:space="preserve"> nos</w:t>
      </w:r>
      <w:r w:rsidR="004A5DC1" w:rsidRPr="004F2D80">
        <w:rPr>
          <w:rFonts w:ascii="Arial" w:hAnsi="Arial" w:cs="Arial"/>
          <w:b/>
          <w:bCs/>
          <w:sz w:val="20"/>
          <w:szCs w:val="20"/>
        </w:rPr>
        <w:t>.</w:t>
      </w:r>
      <w:r w:rsidR="00375EEC">
        <w:rPr>
          <w:rFonts w:ascii="Arial" w:hAnsi="Arial" w:cs="Arial"/>
          <w:b/>
          <w:bCs/>
          <w:sz w:val="20"/>
          <w:szCs w:val="20"/>
        </w:rPr>
        <w:t xml:space="preserve"> (Quantity 75 nos</w:t>
      </w:r>
      <w:r w:rsidR="00552444">
        <w:rPr>
          <w:rFonts w:ascii="Arial" w:hAnsi="Arial" w:cs="Arial"/>
          <w:b/>
          <w:bCs/>
          <w:sz w:val="20"/>
          <w:szCs w:val="20"/>
        </w:rPr>
        <w:t>. for HBCH Varanasi, Quantity 15</w:t>
      </w:r>
      <w:r w:rsidR="00375EEC">
        <w:rPr>
          <w:rFonts w:ascii="Arial" w:hAnsi="Arial" w:cs="Arial"/>
          <w:b/>
          <w:bCs/>
          <w:sz w:val="20"/>
          <w:szCs w:val="20"/>
        </w:rPr>
        <w:t>0 nos. for HBCHRC Mullanpur and Quantity 100 nos. for BBCI Guwahati.</w:t>
      </w:r>
      <w:r w:rsidR="008A77BB">
        <w:rPr>
          <w:rFonts w:ascii="Arial" w:hAnsi="Arial" w:cs="Arial"/>
          <w:b/>
          <w:bCs/>
          <w:sz w:val="20"/>
          <w:szCs w:val="20"/>
        </w:rPr>
        <w:t>”</w:t>
      </w:r>
      <w:r w:rsidRPr="004F2D80">
        <w:rPr>
          <w:rFonts w:ascii="Arial" w:hAnsi="Arial" w:cs="Arial"/>
          <w:sz w:val="20"/>
          <w:szCs w:val="20"/>
        </w:rPr>
        <w:t xml:space="preserve">PART I and PART II.  Part I should contain the technical bid and Part II should contain the commercial Bid. Both the parts should be received </w:t>
      </w:r>
      <w:r w:rsidR="00913573" w:rsidRPr="004F2D80">
        <w:rPr>
          <w:rFonts w:ascii="Arial" w:hAnsi="Arial" w:cs="Arial"/>
          <w:b/>
          <w:sz w:val="20"/>
          <w:szCs w:val="20"/>
        </w:rPr>
        <w:t xml:space="preserve">on or before </w:t>
      </w:r>
      <w:r w:rsidR="00B47DCD" w:rsidRPr="0052560F">
        <w:rPr>
          <w:rFonts w:ascii="Arial" w:hAnsi="Arial" w:cs="Arial"/>
          <w:b/>
          <w:color w:val="FF0000"/>
          <w:sz w:val="20"/>
          <w:szCs w:val="20"/>
        </w:rPr>
        <w:t>09</w:t>
      </w:r>
      <w:r w:rsidR="00F22CF6" w:rsidRPr="0052560F">
        <w:rPr>
          <w:rFonts w:ascii="Arial" w:hAnsi="Arial" w:cs="Arial"/>
          <w:b/>
          <w:color w:val="FF0000"/>
          <w:sz w:val="20"/>
          <w:szCs w:val="20"/>
        </w:rPr>
        <w:t>/11/2021</w:t>
      </w:r>
      <w:r w:rsidR="00ED51B9" w:rsidRPr="004F2D80">
        <w:rPr>
          <w:rFonts w:ascii="Arial" w:hAnsi="Arial" w:cs="Arial"/>
          <w:b/>
          <w:sz w:val="20"/>
          <w:szCs w:val="20"/>
        </w:rPr>
        <w:t xml:space="preserve"> up to 4</w:t>
      </w:r>
      <w:r w:rsidR="00C91348" w:rsidRPr="004F2D80">
        <w:rPr>
          <w:rFonts w:ascii="Arial" w:hAnsi="Arial" w:cs="Arial"/>
          <w:b/>
          <w:sz w:val="20"/>
          <w:szCs w:val="20"/>
        </w:rPr>
        <w:t>:00</w:t>
      </w:r>
      <w:r w:rsidR="00ED51B9" w:rsidRPr="004F2D80">
        <w:rPr>
          <w:rFonts w:ascii="Arial" w:hAnsi="Arial" w:cs="Arial"/>
          <w:b/>
          <w:sz w:val="20"/>
          <w:szCs w:val="20"/>
        </w:rPr>
        <w:t xml:space="preserve"> pm</w:t>
      </w:r>
      <w:r w:rsidR="00913573" w:rsidRPr="004F2D80">
        <w:rPr>
          <w:rFonts w:ascii="Arial" w:hAnsi="Arial" w:cs="Arial"/>
          <w:sz w:val="20"/>
          <w:szCs w:val="20"/>
        </w:rPr>
        <w:t>i</w:t>
      </w:r>
      <w:r w:rsidRPr="004F2D80">
        <w:rPr>
          <w:rFonts w:ascii="Arial" w:hAnsi="Arial" w:cs="Arial"/>
          <w:sz w:val="20"/>
          <w:szCs w:val="20"/>
        </w:rPr>
        <w:t>n the Purchase Department, Tata Memorial Hospital. Part I will be opened on</w:t>
      </w:r>
      <w:r w:rsidR="00B47DCD">
        <w:rPr>
          <w:rFonts w:ascii="Arial" w:hAnsi="Arial" w:cs="Arial"/>
          <w:sz w:val="20"/>
          <w:szCs w:val="20"/>
        </w:rPr>
        <w:t xml:space="preserve"> </w:t>
      </w:r>
      <w:r w:rsidR="00B47DCD" w:rsidRPr="0052560F">
        <w:rPr>
          <w:rFonts w:ascii="Arial" w:hAnsi="Arial" w:cs="Arial"/>
          <w:b/>
          <w:color w:val="FF0000"/>
          <w:sz w:val="20"/>
          <w:szCs w:val="20"/>
        </w:rPr>
        <w:t>10</w:t>
      </w:r>
      <w:r w:rsidR="00F22CF6" w:rsidRPr="0052560F">
        <w:rPr>
          <w:rFonts w:ascii="Arial" w:hAnsi="Arial" w:cs="Arial"/>
          <w:b/>
          <w:color w:val="FF0000"/>
          <w:sz w:val="20"/>
          <w:szCs w:val="20"/>
        </w:rPr>
        <w:t>/11/2021</w:t>
      </w:r>
      <w:r w:rsidR="00ED51B9" w:rsidRPr="004F2D80">
        <w:rPr>
          <w:rFonts w:ascii="Arial" w:hAnsi="Arial" w:cs="Arial"/>
          <w:b/>
          <w:sz w:val="20"/>
          <w:szCs w:val="20"/>
        </w:rPr>
        <w:t xml:space="preserve"> at 10:30</w:t>
      </w:r>
      <w:r w:rsidR="004C2FF9" w:rsidRPr="004F2D80">
        <w:rPr>
          <w:rFonts w:ascii="Arial" w:hAnsi="Arial" w:cs="Arial"/>
          <w:b/>
          <w:sz w:val="20"/>
          <w:szCs w:val="20"/>
        </w:rPr>
        <w:t xml:space="preserve"> am in</w:t>
      </w:r>
      <w:r w:rsidRPr="004F2D80">
        <w:rPr>
          <w:rFonts w:ascii="Arial" w:hAnsi="Arial" w:cs="Arial"/>
          <w:sz w:val="20"/>
          <w:szCs w:val="20"/>
        </w:rPr>
        <w:t>the presence of the attending tenderers. Time and date of opening of the Part II (price bid) will be intimated only to the tenderers who are technically qualified after evaluation of Part I.</w:t>
      </w:r>
    </w:p>
    <w:p w:rsidR="004F2D80" w:rsidRDefault="004F2D80" w:rsidP="004F2D80">
      <w:pPr>
        <w:pStyle w:val="ListParagraph"/>
        <w:spacing w:after="0" w:line="240" w:lineRule="auto"/>
        <w:ind w:left="360"/>
        <w:jc w:val="both"/>
        <w:rPr>
          <w:rFonts w:ascii="Arial" w:hAnsi="Arial" w:cs="Arial"/>
          <w:sz w:val="20"/>
          <w:szCs w:val="20"/>
        </w:rPr>
      </w:pPr>
    </w:p>
    <w:p w:rsidR="004F2D80" w:rsidRDefault="00DF1B36" w:rsidP="004F2D80">
      <w:pPr>
        <w:pStyle w:val="ListParagraph"/>
        <w:spacing w:after="0" w:line="240" w:lineRule="auto"/>
        <w:ind w:left="360"/>
        <w:jc w:val="both"/>
        <w:rPr>
          <w:rFonts w:ascii="Arial" w:hAnsi="Arial" w:cs="Arial"/>
          <w:b/>
          <w:sz w:val="20"/>
          <w:szCs w:val="20"/>
        </w:rPr>
      </w:pPr>
      <w:r w:rsidRPr="004F2D80">
        <w:rPr>
          <w:rFonts w:ascii="Arial" w:hAnsi="Arial" w:cs="Arial"/>
          <w:b/>
          <w:sz w:val="20"/>
          <w:szCs w:val="20"/>
        </w:rPr>
        <w:t>Only technically shortlisted and commercially lowest offers will be considered for financial negotiations.</w:t>
      </w:r>
    </w:p>
    <w:p w:rsidR="004F2D80" w:rsidRPr="004F2D80" w:rsidRDefault="004F2D80" w:rsidP="004F2D80">
      <w:pPr>
        <w:pStyle w:val="ListParagraph"/>
        <w:spacing w:after="0" w:line="240" w:lineRule="auto"/>
        <w:ind w:left="360"/>
        <w:jc w:val="both"/>
        <w:rPr>
          <w:rFonts w:ascii="Arial" w:hAnsi="Arial" w:cs="Arial"/>
          <w:sz w:val="20"/>
          <w:szCs w:val="20"/>
        </w:rPr>
      </w:pPr>
    </w:p>
    <w:p w:rsidR="004F2D80" w:rsidRPr="004F2D80" w:rsidRDefault="00DF1B36" w:rsidP="004F2D80">
      <w:pPr>
        <w:pStyle w:val="ListParagraph"/>
        <w:numPr>
          <w:ilvl w:val="0"/>
          <w:numId w:val="30"/>
        </w:numPr>
        <w:jc w:val="both"/>
        <w:rPr>
          <w:rFonts w:ascii="Arial" w:hAnsi="Arial" w:cs="Arial"/>
          <w:b/>
          <w:sz w:val="20"/>
          <w:szCs w:val="20"/>
        </w:rPr>
      </w:pPr>
      <w:r w:rsidRPr="004F2D80">
        <w:rPr>
          <w:rFonts w:ascii="Arial" w:hAnsi="Arial" w:cs="Arial"/>
          <w:sz w:val="20"/>
          <w:szCs w:val="20"/>
        </w:rPr>
        <w:t>Tender document charges for the tender forms downloaded from our web site</w:t>
      </w:r>
      <w:r w:rsidR="004F2D80">
        <w:rPr>
          <w:rFonts w:ascii="Arial" w:hAnsi="Arial" w:cs="Arial"/>
          <w:sz w:val="20"/>
          <w:szCs w:val="20"/>
        </w:rPr>
        <w:t xml:space="preserve"> are</w:t>
      </w:r>
      <w:r w:rsidRPr="004F2D80">
        <w:rPr>
          <w:rFonts w:ascii="Arial" w:hAnsi="Arial" w:cs="Arial"/>
          <w:sz w:val="20"/>
          <w:szCs w:val="20"/>
        </w:rPr>
        <w:t xml:space="preserve"> to be paid to the Accounts department before its submission.</w:t>
      </w:r>
    </w:p>
    <w:p w:rsidR="004F2D80" w:rsidRPr="00A62700" w:rsidRDefault="004F2D80" w:rsidP="004F2D80">
      <w:pPr>
        <w:pStyle w:val="ListParagraph"/>
        <w:numPr>
          <w:ilvl w:val="0"/>
          <w:numId w:val="30"/>
        </w:numPr>
        <w:jc w:val="both"/>
        <w:rPr>
          <w:rFonts w:ascii="Arial" w:hAnsi="Arial" w:cs="Arial"/>
          <w:b/>
          <w:sz w:val="20"/>
          <w:szCs w:val="20"/>
        </w:rPr>
      </w:pPr>
      <w:r w:rsidRPr="004F2D80">
        <w:rPr>
          <w:rFonts w:ascii="Arial" w:hAnsi="Arial" w:cs="Arial"/>
          <w:sz w:val="20"/>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A62700" w:rsidRPr="00A62700" w:rsidRDefault="00A62700" w:rsidP="00A62700">
      <w:pPr>
        <w:pStyle w:val="ListParagraph"/>
        <w:spacing w:after="0" w:line="240" w:lineRule="auto"/>
        <w:ind w:left="360"/>
        <w:jc w:val="both"/>
        <w:rPr>
          <w:rFonts w:ascii="Arial" w:hAnsi="Arial" w:cs="Arial"/>
          <w:b/>
          <w:sz w:val="20"/>
          <w:szCs w:val="20"/>
        </w:rPr>
      </w:pPr>
      <w:r w:rsidRPr="00A62700">
        <w:rPr>
          <w:rFonts w:ascii="Arial" w:hAnsi="Arial" w:cs="Arial"/>
          <w:b/>
          <w:sz w:val="20"/>
          <w:szCs w:val="20"/>
        </w:rPr>
        <w:t>The vendor who is registered with MSME/NSIC should enclose a photo copy of MSME/NSIC certificate.</w:t>
      </w:r>
    </w:p>
    <w:p w:rsidR="00A62700" w:rsidRPr="004F2D80" w:rsidRDefault="00A62700" w:rsidP="00A62700">
      <w:pPr>
        <w:pStyle w:val="ListParagraph"/>
        <w:ind w:left="360"/>
        <w:jc w:val="both"/>
        <w:rPr>
          <w:rFonts w:ascii="Arial" w:hAnsi="Arial" w:cs="Arial"/>
          <w:b/>
          <w:sz w:val="20"/>
          <w:szCs w:val="20"/>
        </w:rPr>
      </w:pPr>
    </w:p>
    <w:p w:rsidR="004F2D80" w:rsidRPr="004F2D80" w:rsidRDefault="006656A5" w:rsidP="004F2D80">
      <w:pPr>
        <w:pStyle w:val="ListParagraph"/>
        <w:numPr>
          <w:ilvl w:val="0"/>
          <w:numId w:val="30"/>
        </w:numPr>
        <w:jc w:val="both"/>
        <w:rPr>
          <w:rFonts w:ascii="Arial" w:hAnsi="Arial" w:cs="Arial"/>
          <w:b/>
          <w:sz w:val="20"/>
          <w:szCs w:val="20"/>
        </w:rPr>
      </w:pPr>
      <w:r w:rsidRPr="004F2D80">
        <w:rPr>
          <w:rFonts w:ascii="Arial" w:hAnsi="Arial" w:cs="Arial"/>
          <w:sz w:val="20"/>
        </w:rPr>
        <w:lastRenderedPageBreak/>
        <w:t>The successful tenderer will have to enter into a contract for supply, installation and commissioning of the equipment. A Pe</w:t>
      </w:r>
      <w:r w:rsidR="004F2D80" w:rsidRPr="004F2D80">
        <w:rPr>
          <w:rFonts w:ascii="Arial" w:hAnsi="Arial" w:cs="Arial"/>
          <w:sz w:val="20"/>
        </w:rPr>
        <w:t>rformance Security deposit of 3</w:t>
      </w:r>
      <w:r w:rsidRPr="004F2D80">
        <w:rPr>
          <w:rFonts w:ascii="Arial" w:hAnsi="Arial" w:cs="Arial"/>
          <w:sz w:val="20"/>
        </w:rPr>
        <w:t xml:space="preserve">% of Invoice value </w:t>
      </w:r>
      <w:r w:rsidR="0000536B" w:rsidRPr="004F2D80">
        <w:rPr>
          <w:rFonts w:ascii="Arial" w:hAnsi="Arial" w:cs="Arial"/>
          <w:sz w:val="20"/>
        </w:rPr>
        <w:t xml:space="preserve">is </w:t>
      </w:r>
      <w:r w:rsidRPr="004F2D80">
        <w:rPr>
          <w:rFonts w:ascii="Arial" w:hAnsi="Arial" w:cs="Arial"/>
          <w:sz w:val="20"/>
        </w:rPr>
        <w:t xml:space="preserve">to be paid in the form of Bank Guarantee </w:t>
      </w:r>
      <w:r w:rsidR="0000536B" w:rsidRPr="004F2D80">
        <w:rPr>
          <w:rFonts w:ascii="Arial" w:hAnsi="Arial" w:cs="Arial"/>
          <w:sz w:val="20"/>
        </w:rPr>
        <w:t>through any Indian Nationalized Bank in INR f</w:t>
      </w:r>
      <w:r w:rsidRPr="004F2D80">
        <w:rPr>
          <w:rFonts w:ascii="Arial" w:hAnsi="Arial" w:cs="Arial"/>
          <w:sz w:val="20"/>
        </w:rPr>
        <w:t>or satisfactory performance and service for warranty period</w:t>
      </w:r>
      <w:r w:rsidR="003F1923">
        <w:rPr>
          <w:rFonts w:ascii="Arial" w:hAnsi="Arial" w:cs="Arial"/>
          <w:sz w:val="20"/>
        </w:rPr>
        <w:t>.</w:t>
      </w:r>
    </w:p>
    <w:p w:rsidR="004F2D80" w:rsidRDefault="006656A5" w:rsidP="004F2D80">
      <w:pPr>
        <w:pStyle w:val="ListParagraph"/>
        <w:ind w:left="360"/>
        <w:jc w:val="both"/>
        <w:rPr>
          <w:rFonts w:ascii="Arial" w:hAnsi="Arial" w:cs="Arial"/>
          <w:sz w:val="20"/>
          <w:szCs w:val="20"/>
        </w:rPr>
      </w:pPr>
      <w:r w:rsidRPr="004F2D80">
        <w:rPr>
          <w:rFonts w:ascii="Arial" w:hAnsi="Arial" w:cs="Arial"/>
          <w:sz w:val="20"/>
          <w:szCs w:val="20"/>
        </w:rPr>
        <w:t>Those vendors who have paid Security deposit / Performance bank guarantee must be taken back by the vendor within 3 months of expiry period. If not collected within 3 months</w:t>
      </w:r>
      <w:r w:rsidR="00A303B5">
        <w:rPr>
          <w:rFonts w:ascii="Arial" w:hAnsi="Arial" w:cs="Arial"/>
          <w:sz w:val="20"/>
          <w:szCs w:val="20"/>
        </w:rPr>
        <w:t>’</w:t>
      </w:r>
      <w:r w:rsidRPr="004F2D80">
        <w:rPr>
          <w:rFonts w:ascii="Arial" w:hAnsi="Arial" w:cs="Arial"/>
          <w:sz w:val="20"/>
          <w:szCs w:val="20"/>
        </w:rPr>
        <w:t xml:space="preserve"> the expired Bank Guarantee shall be destroyed.</w:t>
      </w:r>
    </w:p>
    <w:p w:rsidR="006656A5" w:rsidRPr="007349FA" w:rsidRDefault="006656A5" w:rsidP="004F2D80">
      <w:pPr>
        <w:pStyle w:val="ListParagraph"/>
        <w:numPr>
          <w:ilvl w:val="0"/>
          <w:numId w:val="30"/>
        </w:numPr>
        <w:jc w:val="both"/>
        <w:rPr>
          <w:rFonts w:ascii="Arial" w:hAnsi="Arial" w:cs="Arial"/>
          <w:b/>
          <w:sz w:val="20"/>
          <w:szCs w:val="20"/>
        </w:rPr>
      </w:pPr>
      <w:r w:rsidRPr="007349FA">
        <w:rPr>
          <w:rFonts w:ascii="Arial" w:hAnsi="Arial" w:cs="Arial"/>
          <w:b/>
          <w:sz w:val="20"/>
        </w:rPr>
        <w:t>Scope of work:</w:t>
      </w:r>
      <w:r w:rsidRPr="007349FA">
        <w:rPr>
          <w:rFonts w:ascii="Arial" w:hAnsi="Arial" w:cs="Arial"/>
          <w:b/>
          <w:sz w:val="20"/>
        </w:rPr>
        <w:tab/>
      </w:r>
      <w:r w:rsidRPr="007349FA">
        <w:rPr>
          <w:rFonts w:ascii="Arial" w:hAnsi="Arial" w:cs="Arial"/>
          <w:b/>
          <w:sz w:val="20"/>
        </w:rPr>
        <w:tab/>
      </w:r>
      <w:r w:rsidRPr="007349FA">
        <w:rPr>
          <w:rFonts w:ascii="Arial" w:hAnsi="Arial" w:cs="Arial"/>
          <w:b/>
          <w:sz w:val="20"/>
        </w:rPr>
        <w:tab/>
      </w:r>
      <w:r w:rsidRPr="007349FA">
        <w:rPr>
          <w:rFonts w:ascii="Arial" w:hAnsi="Arial" w:cs="Arial"/>
          <w:b/>
          <w:sz w:val="20"/>
        </w:rPr>
        <w:tab/>
      </w:r>
    </w:p>
    <w:p w:rsidR="006656A5" w:rsidRPr="00507D0E" w:rsidRDefault="006656A5" w:rsidP="006656A5">
      <w:pPr>
        <w:pStyle w:val="BodyText2"/>
        <w:ind w:left="720"/>
        <w:rPr>
          <w:rFonts w:cs="Arial"/>
          <w:b w:val="0"/>
          <w:sz w:val="20"/>
        </w:rPr>
      </w:pPr>
      <w:r w:rsidRPr="00507D0E">
        <w:rPr>
          <w:rFonts w:cs="Arial"/>
          <w:b w:val="0"/>
          <w:sz w:val="20"/>
        </w:rPr>
        <w:t>1) Scope of supply should include supply, installation and commissioning of the equipment at site decided by TMC at no extra cost to TMC.</w:t>
      </w:r>
    </w:p>
    <w:p w:rsidR="006656A5" w:rsidRPr="00507D0E" w:rsidRDefault="006656A5" w:rsidP="006656A5">
      <w:pPr>
        <w:pStyle w:val="BodyText2"/>
        <w:ind w:left="720"/>
        <w:rPr>
          <w:rFonts w:cs="Arial"/>
          <w:b w:val="0"/>
          <w:sz w:val="20"/>
        </w:rPr>
      </w:pPr>
    </w:p>
    <w:p w:rsidR="007349FA" w:rsidRDefault="006656A5" w:rsidP="007349FA">
      <w:pPr>
        <w:pStyle w:val="BodyText2"/>
        <w:ind w:left="720"/>
        <w:rPr>
          <w:rFonts w:cs="Arial"/>
          <w:b w:val="0"/>
          <w:sz w:val="20"/>
        </w:rPr>
      </w:pPr>
      <w:r w:rsidRPr="00507D0E">
        <w:rPr>
          <w:rFonts w:cs="Arial"/>
          <w:b w:val="0"/>
          <w:sz w:val="20"/>
        </w:rPr>
        <w:t>2) Clearance of the import consignment shall be carried out by the vendor. However, the cleared equipment shall be stored in Stores, TMH or any other area in the hospital. It will be responsibility of the vendor to transport the equipment to the site of installation at no extra cost to TMC.</w:t>
      </w:r>
    </w:p>
    <w:p w:rsidR="007349FA" w:rsidRDefault="007349FA" w:rsidP="007349FA">
      <w:pPr>
        <w:pStyle w:val="BodyText2"/>
        <w:ind w:left="720"/>
        <w:rPr>
          <w:rFonts w:cs="Arial"/>
          <w:b w:val="0"/>
          <w:sz w:val="20"/>
        </w:rPr>
      </w:pPr>
    </w:p>
    <w:p w:rsidR="007349FA" w:rsidRDefault="006656A5" w:rsidP="007349FA">
      <w:pPr>
        <w:pStyle w:val="BodyText2"/>
        <w:numPr>
          <w:ilvl w:val="0"/>
          <w:numId w:val="30"/>
        </w:numPr>
        <w:rPr>
          <w:rFonts w:cs="Arial"/>
          <w:b w:val="0"/>
          <w:sz w:val="20"/>
        </w:rPr>
      </w:pPr>
      <w:r w:rsidRPr="00507D0E">
        <w:rPr>
          <w:rFonts w:cs="Arial"/>
          <w:b w:val="0"/>
          <w:sz w:val="20"/>
        </w:rPr>
        <w:t>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w:t>
      </w:r>
    </w:p>
    <w:p w:rsidR="007349FA" w:rsidRDefault="007349FA" w:rsidP="007349FA">
      <w:pPr>
        <w:pStyle w:val="BodyText2"/>
        <w:ind w:left="360"/>
        <w:rPr>
          <w:rFonts w:cs="Arial"/>
          <w:b w:val="0"/>
          <w:sz w:val="20"/>
        </w:rPr>
      </w:pPr>
    </w:p>
    <w:p w:rsidR="007349FA" w:rsidRDefault="00DF1B36" w:rsidP="007349FA">
      <w:pPr>
        <w:pStyle w:val="BodyText2"/>
        <w:numPr>
          <w:ilvl w:val="0"/>
          <w:numId w:val="30"/>
        </w:numPr>
        <w:rPr>
          <w:rFonts w:cs="Arial"/>
          <w:b w:val="0"/>
          <w:sz w:val="20"/>
        </w:rPr>
      </w:pPr>
      <w:r w:rsidRPr="007349FA">
        <w:rPr>
          <w:rFonts w:cs="Arial"/>
          <w:b w:val="0"/>
          <w:sz w:val="20"/>
        </w:rPr>
        <w:t>If the Vendor Capability Performa provided and the documents required as mentioned are not submitted TM</w:t>
      </w:r>
      <w:r w:rsidR="00A70EB8" w:rsidRPr="007349FA">
        <w:rPr>
          <w:rFonts w:cs="Arial"/>
          <w:b w:val="0"/>
          <w:sz w:val="20"/>
        </w:rPr>
        <w:t>C</w:t>
      </w:r>
      <w:r w:rsidRPr="007349FA">
        <w:rPr>
          <w:rFonts w:cs="Arial"/>
          <w:b w:val="0"/>
          <w:sz w:val="20"/>
        </w:rPr>
        <w:t xml:space="preserve"> reserves the right not to accept the offer.</w:t>
      </w:r>
    </w:p>
    <w:p w:rsidR="007349FA" w:rsidRPr="007349FA" w:rsidRDefault="007349FA" w:rsidP="007349FA">
      <w:pPr>
        <w:pStyle w:val="BodyText2"/>
        <w:ind w:left="360"/>
        <w:rPr>
          <w:rFonts w:cs="Arial"/>
          <w:b w:val="0"/>
          <w:sz w:val="20"/>
        </w:rPr>
      </w:pPr>
    </w:p>
    <w:p w:rsidR="007349FA" w:rsidRPr="007349FA" w:rsidRDefault="00DF1B36" w:rsidP="007349FA">
      <w:pPr>
        <w:pStyle w:val="BodyText2"/>
        <w:numPr>
          <w:ilvl w:val="0"/>
          <w:numId w:val="30"/>
        </w:numPr>
        <w:rPr>
          <w:rFonts w:cs="Arial"/>
          <w:b w:val="0"/>
          <w:sz w:val="20"/>
        </w:rPr>
      </w:pPr>
      <w:r w:rsidRPr="007349FA">
        <w:rPr>
          <w:rFonts w:cs="Arial"/>
          <w:sz w:val="20"/>
        </w:rPr>
        <w:t xml:space="preserve">The Director, TMH / TMC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TMC on enquiry will disclose the reasons for rejecting a tender </w:t>
      </w:r>
      <w:r w:rsidR="00B058A0">
        <w:rPr>
          <w:rFonts w:cs="Arial"/>
          <w:sz w:val="20"/>
        </w:rPr>
        <w:t>or non-</w:t>
      </w:r>
      <w:r w:rsidRPr="007349FA">
        <w:rPr>
          <w:rFonts w:cs="Arial"/>
          <w:sz w:val="20"/>
        </w:rPr>
        <w:t>issuing a tender document.</w:t>
      </w:r>
    </w:p>
    <w:p w:rsidR="007349FA" w:rsidRPr="007349FA" w:rsidRDefault="007349FA" w:rsidP="007349FA">
      <w:pPr>
        <w:pStyle w:val="BodyText2"/>
        <w:ind w:left="360"/>
        <w:rPr>
          <w:rFonts w:cs="Arial"/>
          <w:b w:val="0"/>
          <w:sz w:val="20"/>
        </w:rPr>
      </w:pPr>
    </w:p>
    <w:p w:rsidR="007349FA" w:rsidRPr="007349FA" w:rsidRDefault="00DF1B36" w:rsidP="007349FA">
      <w:pPr>
        <w:pStyle w:val="BodyText2"/>
        <w:numPr>
          <w:ilvl w:val="0"/>
          <w:numId w:val="30"/>
        </w:numPr>
        <w:rPr>
          <w:rFonts w:cs="Arial"/>
          <w:b w:val="0"/>
          <w:sz w:val="20"/>
        </w:rPr>
      </w:pPr>
      <w:r w:rsidRPr="007349FA">
        <w:rPr>
          <w:rFonts w:cs="Arial"/>
          <w:sz w:val="20"/>
        </w:rPr>
        <w:t>If a firm quotes “NIL” charges / consideration, the bid shall be treated as unresponsive and will not be considered. (</w:t>
      </w:r>
      <w:r w:rsidR="00B26C13" w:rsidRPr="007349FA">
        <w:rPr>
          <w:rFonts w:cs="Arial"/>
          <w:sz w:val="20"/>
        </w:rPr>
        <w:t>As</w:t>
      </w:r>
      <w:r w:rsidRPr="007349FA">
        <w:rPr>
          <w:rFonts w:cs="Arial"/>
          <w:sz w:val="20"/>
        </w:rPr>
        <w:t xml:space="preserve"> per Rule 160 (xvi) of General Financial Rules 2005 vide DAE letter No. 1/5(3)/2012-Budget/ 2483 dated February 20, 2014</w:t>
      </w:r>
      <w:r w:rsidR="00D06A53" w:rsidRPr="007349FA">
        <w:rPr>
          <w:rFonts w:cs="Arial"/>
          <w:sz w:val="20"/>
        </w:rPr>
        <w:t>.</w:t>
      </w:r>
    </w:p>
    <w:p w:rsidR="007349FA" w:rsidRPr="007349FA" w:rsidRDefault="007349FA" w:rsidP="007349FA">
      <w:pPr>
        <w:pStyle w:val="BodyText2"/>
        <w:ind w:left="360"/>
        <w:rPr>
          <w:rFonts w:cs="Arial"/>
          <w:b w:val="0"/>
          <w:sz w:val="20"/>
        </w:rPr>
      </w:pPr>
    </w:p>
    <w:p w:rsidR="00976244" w:rsidRPr="00976244" w:rsidRDefault="00D06A53" w:rsidP="00976244">
      <w:pPr>
        <w:pStyle w:val="BodyText2"/>
        <w:numPr>
          <w:ilvl w:val="0"/>
          <w:numId w:val="30"/>
        </w:numPr>
        <w:rPr>
          <w:rFonts w:cs="Arial"/>
          <w:b w:val="0"/>
          <w:sz w:val="20"/>
        </w:rPr>
      </w:pPr>
      <w:r w:rsidRPr="00976244">
        <w:rPr>
          <w:rFonts w:eastAsia="Calibri" w:cs="Arial"/>
          <w:b w:val="0"/>
          <w:color w:val="0A0C0C"/>
          <w:sz w:val="20"/>
        </w:rPr>
        <w:t>Eligibility criteria as per OM Dated 23.07.2020 (Copy u</w:t>
      </w:r>
      <w:r w:rsidR="00B058A0">
        <w:rPr>
          <w:rFonts w:eastAsia="Calibri" w:cs="Arial"/>
          <w:b w:val="0"/>
          <w:color w:val="0A0C0C"/>
          <w:sz w:val="20"/>
        </w:rPr>
        <w:t>ploaded separately) issued by MO</w:t>
      </w:r>
      <w:r w:rsidRPr="00976244">
        <w:rPr>
          <w:rFonts w:eastAsia="Calibri" w:cs="Arial"/>
          <w:b w:val="0"/>
          <w:color w:val="0A0C0C"/>
          <w:sz w:val="20"/>
        </w:rPr>
        <w:t>F w.r.t amendment of GFR</w:t>
      </w:r>
    </w:p>
    <w:p w:rsidR="00976244" w:rsidRPr="00976244" w:rsidRDefault="00976244" w:rsidP="00976244">
      <w:pPr>
        <w:pStyle w:val="BodyText2"/>
        <w:ind w:left="360"/>
        <w:rPr>
          <w:rFonts w:eastAsia="Calibri" w:cs="Arial"/>
          <w:b w:val="0"/>
          <w:color w:val="0A0C0C"/>
          <w:sz w:val="20"/>
        </w:rPr>
      </w:pPr>
    </w:p>
    <w:p w:rsidR="00976244" w:rsidRPr="00976244" w:rsidRDefault="00D06A53" w:rsidP="00976244">
      <w:pPr>
        <w:pStyle w:val="BodyText2"/>
        <w:numPr>
          <w:ilvl w:val="0"/>
          <w:numId w:val="32"/>
        </w:numPr>
        <w:rPr>
          <w:rFonts w:cs="Arial"/>
          <w:b w:val="0"/>
          <w:sz w:val="20"/>
        </w:rPr>
      </w:pPr>
      <w:r w:rsidRPr="00976244">
        <w:rPr>
          <w:rFonts w:cs="Arial"/>
          <w:b w:val="0"/>
          <w:color w:val="0A0C0C"/>
          <w:sz w:val="20"/>
        </w:rPr>
        <w:t>Anybidderfromacountrywh</w:t>
      </w:r>
      <w:r w:rsidRPr="00976244">
        <w:rPr>
          <w:rFonts w:cs="Arial"/>
          <w:b w:val="0"/>
          <w:color w:val="0A0C0C"/>
          <w:spacing w:val="9"/>
          <w:sz w:val="20"/>
        </w:rPr>
        <w:t>i</w:t>
      </w:r>
      <w:r w:rsidRPr="00976244">
        <w:rPr>
          <w:rFonts w:cs="Arial"/>
          <w:b w:val="0"/>
          <w:color w:val="0A0C0C"/>
          <w:sz w:val="20"/>
        </w:rPr>
        <w:t>chsharesa</w:t>
      </w:r>
      <w:r w:rsidRPr="00976244">
        <w:rPr>
          <w:rFonts w:cs="Arial"/>
          <w:b w:val="0"/>
          <w:color w:val="0A0C0C"/>
          <w:spacing w:val="-22"/>
          <w:sz w:val="20"/>
        </w:rPr>
        <w:t>l</w:t>
      </w:r>
      <w:r w:rsidRPr="00976244">
        <w:rPr>
          <w:rFonts w:cs="Arial"/>
          <w:b w:val="0"/>
          <w:color w:val="0A0C0C"/>
          <w:sz w:val="20"/>
        </w:rPr>
        <w:t>and</w:t>
      </w:r>
      <w:r w:rsidRPr="00976244">
        <w:rPr>
          <w:rFonts w:cs="Arial"/>
          <w:b w:val="0"/>
          <w:color w:val="1F1F21"/>
          <w:sz w:val="20"/>
        </w:rPr>
        <w:t>border</w:t>
      </w:r>
      <w:r w:rsidRPr="00976244">
        <w:rPr>
          <w:rFonts w:cs="Arial"/>
          <w:b w:val="0"/>
          <w:color w:val="0A0C0C"/>
          <w:sz w:val="20"/>
        </w:rPr>
        <w:t>with</w:t>
      </w:r>
      <w:r w:rsidRPr="00976244">
        <w:rPr>
          <w:rFonts w:cs="Arial"/>
          <w:b w:val="0"/>
          <w:color w:val="0A0C0C"/>
          <w:spacing w:val="-21"/>
          <w:sz w:val="20"/>
        </w:rPr>
        <w:t>I</w:t>
      </w:r>
      <w:r w:rsidRPr="00976244">
        <w:rPr>
          <w:rFonts w:cs="Arial"/>
          <w:b w:val="0"/>
          <w:color w:val="0A0C0C"/>
          <w:sz w:val="20"/>
        </w:rPr>
        <w:t>nd</w:t>
      </w:r>
      <w:r w:rsidRPr="00976244">
        <w:rPr>
          <w:rFonts w:cs="Arial"/>
          <w:b w:val="0"/>
          <w:color w:val="0A0C0C"/>
          <w:spacing w:val="-14"/>
          <w:sz w:val="20"/>
        </w:rPr>
        <w:t>i</w:t>
      </w:r>
      <w:r w:rsidRPr="00976244">
        <w:rPr>
          <w:rFonts w:cs="Arial"/>
          <w:b w:val="0"/>
          <w:color w:val="0A0C0C"/>
          <w:sz w:val="20"/>
        </w:rPr>
        <w:t>aw</w:t>
      </w:r>
      <w:r w:rsidRPr="00976244">
        <w:rPr>
          <w:rFonts w:cs="Arial"/>
          <w:b w:val="0"/>
          <w:color w:val="0A0C0C"/>
          <w:spacing w:val="8"/>
          <w:sz w:val="20"/>
        </w:rPr>
        <w:t>i</w:t>
      </w:r>
      <w:r w:rsidRPr="00976244">
        <w:rPr>
          <w:rFonts w:cs="Arial"/>
          <w:b w:val="0"/>
          <w:color w:val="0A0C0C"/>
          <w:sz w:val="20"/>
        </w:rPr>
        <w:t>llbeeligib</w:t>
      </w:r>
      <w:r w:rsidRPr="00976244">
        <w:rPr>
          <w:rFonts w:cs="Arial"/>
          <w:b w:val="0"/>
          <w:color w:val="0A0C0C"/>
          <w:spacing w:val="-2"/>
          <w:sz w:val="20"/>
        </w:rPr>
        <w:t>l</w:t>
      </w:r>
      <w:r w:rsidRPr="00976244">
        <w:rPr>
          <w:rFonts w:cs="Arial"/>
          <w:b w:val="0"/>
          <w:color w:val="0A0C0C"/>
          <w:sz w:val="20"/>
        </w:rPr>
        <w:t>etobid</w:t>
      </w:r>
      <w:r w:rsidRPr="00976244">
        <w:rPr>
          <w:rFonts w:cs="Arial"/>
          <w:b w:val="0"/>
          <w:color w:val="0A0C0C"/>
          <w:spacing w:val="-16"/>
          <w:sz w:val="20"/>
        </w:rPr>
        <w:t>i</w:t>
      </w:r>
      <w:r w:rsidRPr="00976244">
        <w:rPr>
          <w:rFonts w:cs="Arial"/>
          <w:b w:val="0"/>
          <w:color w:val="0A0C0C"/>
          <w:sz w:val="20"/>
        </w:rPr>
        <w:t>nthis tenderonly</w:t>
      </w:r>
      <w:r w:rsidRPr="00976244">
        <w:rPr>
          <w:rFonts w:cs="Arial"/>
          <w:b w:val="0"/>
          <w:color w:val="0A0C0C"/>
          <w:spacing w:val="-33"/>
          <w:sz w:val="20"/>
        </w:rPr>
        <w:t>i</w:t>
      </w:r>
      <w:r w:rsidRPr="00976244">
        <w:rPr>
          <w:rFonts w:cs="Arial"/>
          <w:b w:val="0"/>
          <w:color w:val="0A0C0C"/>
          <w:sz w:val="20"/>
        </w:rPr>
        <w:t>fthebidderisregisteredw</w:t>
      </w:r>
      <w:r w:rsidRPr="00976244">
        <w:rPr>
          <w:rFonts w:cs="Arial"/>
          <w:b w:val="0"/>
          <w:color w:val="0A0C0C"/>
          <w:spacing w:val="-6"/>
          <w:sz w:val="20"/>
        </w:rPr>
        <w:t>i</w:t>
      </w:r>
      <w:r w:rsidRPr="00976244">
        <w:rPr>
          <w:rFonts w:cs="Arial"/>
          <w:b w:val="0"/>
          <w:color w:val="0A0C0C"/>
          <w:sz w:val="20"/>
        </w:rPr>
        <w:t>ththeCompetentAuthority</w:t>
      </w:r>
      <w:r w:rsidRPr="00976244">
        <w:rPr>
          <w:rFonts w:cs="Arial"/>
          <w:b w:val="0"/>
          <w:color w:val="0A0C0C"/>
          <w:spacing w:val="-33"/>
          <w:sz w:val="20"/>
        </w:rPr>
        <w:t>.</w:t>
      </w:r>
    </w:p>
    <w:p w:rsidR="00976244" w:rsidRPr="00976244" w:rsidRDefault="00976244" w:rsidP="00976244">
      <w:pPr>
        <w:pStyle w:val="BodyText2"/>
        <w:ind w:left="1080"/>
        <w:rPr>
          <w:rFonts w:cs="Arial"/>
          <w:b w:val="0"/>
          <w:sz w:val="20"/>
        </w:rPr>
      </w:pPr>
    </w:p>
    <w:p w:rsidR="00976244" w:rsidRPr="00976244" w:rsidRDefault="00D06A53" w:rsidP="00976244">
      <w:pPr>
        <w:pStyle w:val="BodyText2"/>
        <w:numPr>
          <w:ilvl w:val="0"/>
          <w:numId w:val="32"/>
        </w:numPr>
        <w:rPr>
          <w:rFonts w:cs="Arial"/>
          <w:b w:val="0"/>
          <w:sz w:val="20"/>
        </w:rPr>
      </w:pPr>
      <w:r w:rsidRPr="00976244">
        <w:rPr>
          <w:rFonts w:cs="Arial"/>
          <w:b w:val="0"/>
          <w:color w:val="1F1F21"/>
          <w:spacing w:val="-2"/>
          <w:sz w:val="20"/>
        </w:rPr>
        <w:t>"Bi</w:t>
      </w:r>
      <w:r w:rsidRPr="00976244">
        <w:rPr>
          <w:rFonts w:cs="Arial"/>
          <w:b w:val="0"/>
          <w:color w:val="1F1F21"/>
          <w:spacing w:val="-3"/>
          <w:sz w:val="20"/>
        </w:rPr>
        <w:t>dder"</w:t>
      </w:r>
      <w:r w:rsidRPr="00976244">
        <w:rPr>
          <w:rFonts w:cs="Arial"/>
          <w:b w:val="0"/>
          <w:color w:val="0A0C0C"/>
          <w:spacing w:val="-3"/>
          <w:sz w:val="20"/>
        </w:rPr>
        <w:t>(including</w:t>
      </w:r>
      <w:r w:rsidRPr="00976244">
        <w:rPr>
          <w:rFonts w:cs="Arial"/>
          <w:b w:val="0"/>
          <w:color w:val="0A0C0C"/>
          <w:sz w:val="20"/>
        </w:rPr>
        <w:t>theterm</w:t>
      </w:r>
      <w:r w:rsidRPr="00976244">
        <w:rPr>
          <w:rFonts w:cs="Arial"/>
          <w:b w:val="0"/>
          <w:color w:val="1F1F21"/>
          <w:sz w:val="20"/>
        </w:rPr>
        <w:t>'tenderer',</w:t>
      </w:r>
      <w:r w:rsidRPr="00976244">
        <w:rPr>
          <w:rFonts w:cs="Arial"/>
          <w:b w:val="0"/>
          <w:color w:val="0A0C0C"/>
          <w:spacing w:val="-1"/>
          <w:sz w:val="20"/>
        </w:rPr>
        <w:t>'consultant'</w:t>
      </w:r>
      <w:r w:rsidRPr="00976244">
        <w:rPr>
          <w:rFonts w:cs="Arial"/>
          <w:b w:val="0"/>
          <w:color w:val="0A0C0C"/>
          <w:sz w:val="20"/>
        </w:rPr>
        <w:t>or</w:t>
      </w:r>
      <w:r w:rsidRPr="00976244">
        <w:rPr>
          <w:rFonts w:cs="Arial"/>
          <w:b w:val="0"/>
          <w:color w:val="1F1F21"/>
          <w:sz w:val="20"/>
        </w:rPr>
        <w:t>'service</w:t>
      </w:r>
      <w:r w:rsidRPr="00976244">
        <w:rPr>
          <w:rFonts w:cs="Arial"/>
          <w:b w:val="0"/>
          <w:color w:val="0A0C0C"/>
          <w:sz w:val="20"/>
        </w:rPr>
        <w:t>provider'</w:t>
      </w:r>
      <w:r w:rsidRPr="00976244">
        <w:rPr>
          <w:rFonts w:cs="Arial"/>
          <w:b w:val="0"/>
          <w:color w:val="0A0C0C"/>
          <w:spacing w:val="-9"/>
          <w:sz w:val="20"/>
        </w:rPr>
        <w:t>i</w:t>
      </w:r>
      <w:r w:rsidRPr="00976244">
        <w:rPr>
          <w:rFonts w:cs="Arial"/>
          <w:b w:val="0"/>
          <w:color w:val="0A0C0C"/>
          <w:spacing w:val="-10"/>
          <w:sz w:val="20"/>
        </w:rPr>
        <w:t>n</w:t>
      </w:r>
      <w:r w:rsidRPr="00976244">
        <w:rPr>
          <w:rFonts w:cs="Arial"/>
          <w:b w:val="0"/>
          <w:color w:val="0A0C0C"/>
          <w:sz w:val="20"/>
        </w:rPr>
        <w:t>certain</w:t>
      </w:r>
      <w:r w:rsidRPr="00976244">
        <w:rPr>
          <w:rFonts w:cs="Arial"/>
          <w:b w:val="0"/>
          <w:color w:val="1F1F21"/>
          <w:sz w:val="20"/>
        </w:rPr>
        <w:t xml:space="preserve">contexts) </w:t>
      </w:r>
      <w:r w:rsidRPr="00976244">
        <w:rPr>
          <w:rFonts w:cs="Arial"/>
          <w:b w:val="0"/>
          <w:color w:val="0A0C0C"/>
          <w:sz w:val="20"/>
        </w:rPr>
        <w:t>meansanypersonorfirmorcompany</w:t>
      </w:r>
      <w:r w:rsidRPr="00976244">
        <w:rPr>
          <w:rFonts w:cs="Arial"/>
          <w:b w:val="0"/>
          <w:color w:val="0A0C0C"/>
          <w:spacing w:val="-30"/>
          <w:sz w:val="20"/>
        </w:rPr>
        <w:t>,</w:t>
      </w:r>
      <w:r w:rsidRPr="00976244">
        <w:rPr>
          <w:rFonts w:cs="Arial"/>
          <w:b w:val="0"/>
          <w:color w:val="0A0C0C"/>
          <w:sz w:val="20"/>
        </w:rPr>
        <w:t>includinganymemberofaconsortiumorjointventure</w:t>
      </w:r>
      <w:r w:rsidRPr="00976244">
        <w:rPr>
          <w:rFonts w:cs="Arial"/>
          <w:b w:val="0"/>
          <w:color w:val="1F1F21"/>
          <w:sz w:val="20"/>
        </w:rPr>
        <w:t>(that</w:t>
      </w:r>
      <w:r w:rsidRPr="00976244">
        <w:rPr>
          <w:rFonts w:cs="Arial"/>
          <w:b w:val="0"/>
          <w:color w:val="0A0C0C"/>
          <w:sz w:val="20"/>
        </w:rPr>
        <w:t>isanassociationofseveralpersons,orfirmsor</w:t>
      </w:r>
      <w:r w:rsidRPr="00976244">
        <w:rPr>
          <w:rFonts w:cs="Arial"/>
          <w:b w:val="0"/>
          <w:color w:val="0A0C0C"/>
          <w:spacing w:val="1"/>
          <w:sz w:val="20"/>
        </w:rPr>
        <w:t>companies)</w:t>
      </w:r>
      <w:r w:rsidRPr="00976244">
        <w:rPr>
          <w:rFonts w:cs="Arial"/>
          <w:b w:val="0"/>
          <w:color w:val="343638"/>
          <w:sz w:val="20"/>
        </w:rPr>
        <w:t>,</w:t>
      </w:r>
      <w:r w:rsidRPr="00976244">
        <w:rPr>
          <w:rFonts w:cs="Arial"/>
          <w:b w:val="0"/>
          <w:color w:val="0A0C0C"/>
          <w:sz w:val="20"/>
        </w:rPr>
        <w:t>every</w:t>
      </w:r>
      <w:r w:rsidRPr="00976244">
        <w:rPr>
          <w:rFonts w:cs="Arial"/>
          <w:b w:val="0"/>
          <w:color w:val="0A0C0C"/>
          <w:spacing w:val="-2"/>
          <w:sz w:val="20"/>
        </w:rPr>
        <w:t>artificial</w:t>
      </w:r>
      <w:r w:rsidRPr="00976244">
        <w:rPr>
          <w:rFonts w:cs="Arial"/>
          <w:b w:val="0"/>
          <w:color w:val="0A0C0C"/>
          <w:spacing w:val="1"/>
          <w:sz w:val="20"/>
        </w:rPr>
        <w:t>juridical</w:t>
      </w:r>
      <w:r w:rsidRPr="00976244">
        <w:rPr>
          <w:rFonts w:cs="Arial"/>
          <w:b w:val="0"/>
          <w:color w:val="0A0C0C"/>
          <w:sz w:val="20"/>
        </w:rPr>
        <w:t>personnotfallinginanyofthedescriptionsofbiddersstatedhereinbefore,</w:t>
      </w:r>
      <w:r w:rsidRPr="00976244">
        <w:rPr>
          <w:rFonts w:cs="Arial"/>
          <w:b w:val="0"/>
          <w:color w:val="0A0C0C"/>
          <w:spacing w:val="-20"/>
          <w:sz w:val="20"/>
        </w:rPr>
        <w:t>i</w:t>
      </w:r>
      <w:r w:rsidRPr="00976244">
        <w:rPr>
          <w:rFonts w:cs="Arial"/>
          <w:b w:val="0"/>
          <w:color w:val="0A0C0C"/>
          <w:sz w:val="20"/>
        </w:rPr>
        <w:t>nc</w:t>
      </w:r>
      <w:r w:rsidRPr="00976244">
        <w:rPr>
          <w:rFonts w:cs="Arial"/>
          <w:b w:val="0"/>
          <w:color w:val="0A0C0C"/>
          <w:spacing w:val="-5"/>
          <w:sz w:val="20"/>
        </w:rPr>
        <w:t>l</w:t>
      </w:r>
      <w:r w:rsidRPr="00976244">
        <w:rPr>
          <w:rFonts w:cs="Arial"/>
          <w:b w:val="0"/>
          <w:color w:val="0A0C0C"/>
          <w:sz w:val="20"/>
        </w:rPr>
        <w:t>udinganyagencybranchorofficecontrolledbysuchperson,</w:t>
      </w:r>
      <w:r w:rsidRPr="00976244">
        <w:rPr>
          <w:rFonts w:cs="Arial"/>
          <w:b w:val="0"/>
          <w:color w:val="0A0C0C"/>
          <w:spacing w:val="-3"/>
          <w:sz w:val="20"/>
        </w:rPr>
        <w:t>participating</w:t>
      </w:r>
      <w:r w:rsidRPr="00976244">
        <w:rPr>
          <w:rFonts w:cs="Arial"/>
          <w:b w:val="0"/>
          <w:color w:val="1F1F21"/>
          <w:spacing w:val="-9"/>
          <w:sz w:val="20"/>
        </w:rPr>
        <w:t>i</w:t>
      </w:r>
      <w:r w:rsidRPr="00976244">
        <w:rPr>
          <w:rFonts w:cs="Arial"/>
          <w:b w:val="0"/>
          <w:color w:val="1F1F21"/>
          <w:spacing w:val="-12"/>
          <w:sz w:val="20"/>
        </w:rPr>
        <w:t>n</w:t>
      </w:r>
      <w:r w:rsidRPr="00976244">
        <w:rPr>
          <w:rFonts w:cs="Arial"/>
          <w:b w:val="0"/>
          <w:color w:val="0A0C0C"/>
          <w:sz w:val="20"/>
        </w:rPr>
        <w:t>aprocurement</w:t>
      </w:r>
      <w:r w:rsidRPr="00976244">
        <w:rPr>
          <w:rFonts w:cs="Arial"/>
          <w:b w:val="0"/>
          <w:color w:val="0A0C0C"/>
          <w:spacing w:val="2"/>
          <w:sz w:val="20"/>
        </w:rPr>
        <w:t>process</w:t>
      </w:r>
      <w:r w:rsidRPr="00976244">
        <w:rPr>
          <w:rFonts w:cs="Arial"/>
          <w:b w:val="0"/>
          <w:color w:val="4D4F50"/>
          <w:spacing w:val="1"/>
          <w:sz w:val="20"/>
        </w:rPr>
        <w:t>.</w:t>
      </w:r>
    </w:p>
    <w:p w:rsidR="00976244" w:rsidRPr="00976244" w:rsidRDefault="00976244" w:rsidP="00976244">
      <w:pPr>
        <w:pStyle w:val="BodyText2"/>
        <w:ind w:left="360"/>
        <w:rPr>
          <w:rFonts w:cs="Arial"/>
          <w:b w:val="0"/>
          <w:sz w:val="20"/>
        </w:rPr>
      </w:pPr>
    </w:p>
    <w:p w:rsidR="00976244" w:rsidRPr="00976244" w:rsidRDefault="00D06A53" w:rsidP="00976244">
      <w:pPr>
        <w:pStyle w:val="BodyText2"/>
        <w:numPr>
          <w:ilvl w:val="0"/>
          <w:numId w:val="32"/>
        </w:numPr>
        <w:rPr>
          <w:rFonts w:cs="Arial"/>
          <w:b w:val="0"/>
          <w:sz w:val="20"/>
        </w:rPr>
      </w:pPr>
      <w:r w:rsidRPr="00976244">
        <w:rPr>
          <w:rFonts w:cs="Arial"/>
          <w:b w:val="0"/>
          <w:color w:val="0A0C0C"/>
          <w:sz w:val="20"/>
        </w:rPr>
        <w:t>Bidder fromacountrywhichsharesa</w:t>
      </w:r>
      <w:r w:rsidRPr="00976244">
        <w:rPr>
          <w:rFonts w:cs="Arial"/>
          <w:b w:val="0"/>
          <w:color w:val="0A0C0C"/>
          <w:spacing w:val="-22"/>
          <w:sz w:val="20"/>
        </w:rPr>
        <w:t>l</w:t>
      </w:r>
      <w:r w:rsidRPr="00976244">
        <w:rPr>
          <w:rFonts w:cs="Arial"/>
          <w:b w:val="0"/>
          <w:color w:val="0A0C0C"/>
          <w:sz w:val="20"/>
        </w:rPr>
        <w:t>andborderw</w:t>
      </w:r>
      <w:r w:rsidRPr="00976244">
        <w:rPr>
          <w:rFonts w:cs="Arial"/>
          <w:b w:val="0"/>
          <w:color w:val="0A0C0C"/>
          <w:spacing w:val="-6"/>
          <w:sz w:val="20"/>
        </w:rPr>
        <w:t>i</w:t>
      </w:r>
      <w:r w:rsidRPr="00976244">
        <w:rPr>
          <w:rFonts w:cs="Arial"/>
          <w:b w:val="0"/>
          <w:color w:val="0A0C0C"/>
          <w:sz w:val="20"/>
        </w:rPr>
        <w:t>thInd</w:t>
      </w:r>
      <w:r w:rsidRPr="00976244">
        <w:rPr>
          <w:rFonts w:cs="Arial"/>
          <w:b w:val="0"/>
          <w:color w:val="0A0C0C"/>
          <w:spacing w:val="-17"/>
          <w:sz w:val="20"/>
        </w:rPr>
        <w:t>i</w:t>
      </w:r>
      <w:r w:rsidRPr="00976244">
        <w:rPr>
          <w:rFonts w:cs="Arial"/>
          <w:b w:val="0"/>
          <w:color w:val="0A0C0C"/>
          <w:sz w:val="20"/>
        </w:rPr>
        <w:t>a"forthepurposeofthis Ordermeans:-</w:t>
      </w:r>
    </w:p>
    <w:p w:rsidR="00976244" w:rsidRPr="00976244" w:rsidRDefault="00976244" w:rsidP="00976244">
      <w:pPr>
        <w:pStyle w:val="BodyText2"/>
        <w:ind w:left="360"/>
        <w:rPr>
          <w:rFonts w:cs="Arial"/>
          <w:b w:val="0"/>
          <w:sz w:val="20"/>
        </w:rPr>
      </w:pPr>
    </w:p>
    <w:p w:rsidR="00976244" w:rsidRPr="00C44D69" w:rsidRDefault="00D06A53" w:rsidP="00976244">
      <w:pPr>
        <w:pStyle w:val="BodyText2"/>
        <w:numPr>
          <w:ilvl w:val="0"/>
          <w:numId w:val="33"/>
        </w:numPr>
        <w:rPr>
          <w:rFonts w:cs="Arial"/>
          <w:b w:val="0"/>
          <w:sz w:val="20"/>
        </w:rPr>
      </w:pPr>
      <w:r w:rsidRPr="00976244">
        <w:rPr>
          <w:rFonts w:cs="Arial"/>
          <w:b w:val="0"/>
          <w:color w:val="0A0C0C"/>
          <w:sz w:val="20"/>
        </w:rPr>
        <w:t>Anentity</w:t>
      </w:r>
      <w:r w:rsidRPr="00C44D69">
        <w:rPr>
          <w:rFonts w:cs="Arial"/>
          <w:b w:val="0"/>
          <w:color w:val="0A0C0C"/>
          <w:spacing w:val="-20"/>
          <w:sz w:val="20"/>
        </w:rPr>
        <w:t>i</w:t>
      </w:r>
      <w:r w:rsidRPr="00C44D69">
        <w:rPr>
          <w:rFonts w:cs="Arial"/>
          <w:b w:val="0"/>
          <w:color w:val="0A0C0C"/>
          <w:sz w:val="20"/>
        </w:rPr>
        <w:t>ncorporated</w:t>
      </w:r>
      <w:r w:rsidR="00E31786">
        <w:rPr>
          <w:rFonts w:cs="Arial"/>
          <w:b w:val="0"/>
          <w:color w:val="0A0C0C"/>
          <w:spacing w:val="-42"/>
          <w:sz w:val="20"/>
        </w:rPr>
        <w:t xml:space="preserve">, </w:t>
      </w:r>
      <w:r w:rsidRPr="00C44D69">
        <w:rPr>
          <w:rFonts w:cs="Arial"/>
          <w:b w:val="0"/>
          <w:color w:val="0A0C0C"/>
          <w:sz w:val="20"/>
        </w:rPr>
        <w:t>establishedorregisteredinsuch acountr</w:t>
      </w:r>
      <w:r w:rsidRPr="00C44D69">
        <w:rPr>
          <w:rFonts w:cs="Arial"/>
          <w:b w:val="0"/>
          <w:color w:val="0A0C0C"/>
          <w:spacing w:val="29"/>
          <w:sz w:val="20"/>
        </w:rPr>
        <w:t>y</w:t>
      </w:r>
      <w:r w:rsidRPr="00C44D69">
        <w:rPr>
          <w:rFonts w:cs="Arial"/>
          <w:b w:val="0"/>
          <w:color w:val="343638"/>
          <w:sz w:val="20"/>
        </w:rPr>
        <w:t>;</w:t>
      </w:r>
      <w:r w:rsidRPr="00C44D69">
        <w:rPr>
          <w:rFonts w:cs="Arial"/>
          <w:b w:val="0"/>
          <w:color w:val="0A0C0C"/>
          <w:sz w:val="20"/>
        </w:rPr>
        <w:t>or</w:t>
      </w:r>
    </w:p>
    <w:p w:rsidR="00976244" w:rsidRPr="00976244" w:rsidRDefault="00D06A53" w:rsidP="00976244">
      <w:pPr>
        <w:pStyle w:val="BodyText2"/>
        <w:numPr>
          <w:ilvl w:val="0"/>
          <w:numId w:val="33"/>
        </w:numPr>
        <w:rPr>
          <w:rFonts w:cs="Arial"/>
          <w:b w:val="0"/>
          <w:sz w:val="20"/>
        </w:rPr>
      </w:pPr>
      <w:r w:rsidRPr="00C44D69">
        <w:rPr>
          <w:rFonts w:cs="Arial"/>
          <w:b w:val="0"/>
          <w:color w:val="0A0C0C"/>
          <w:sz w:val="20"/>
        </w:rPr>
        <w:t>Asubsidiaryofanentity</w:t>
      </w:r>
      <w:r w:rsidRPr="00C44D69">
        <w:rPr>
          <w:rFonts w:cs="Arial"/>
          <w:b w:val="0"/>
          <w:color w:val="0A0C0C"/>
          <w:spacing w:val="-2"/>
          <w:sz w:val="20"/>
        </w:rPr>
        <w:t>i</w:t>
      </w:r>
      <w:r w:rsidRPr="00C44D69">
        <w:rPr>
          <w:rFonts w:cs="Arial"/>
          <w:b w:val="0"/>
          <w:color w:val="0A0C0C"/>
          <w:spacing w:val="-3"/>
          <w:sz w:val="20"/>
        </w:rPr>
        <w:t>ncorporated</w:t>
      </w:r>
      <w:r w:rsidR="00E31786">
        <w:rPr>
          <w:rFonts w:cs="Arial"/>
          <w:b w:val="0"/>
          <w:color w:val="0A0C0C"/>
          <w:spacing w:val="-36"/>
          <w:sz w:val="20"/>
        </w:rPr>
        <w:t xml:space="preserve">, </w:t>
      </w:r>
      <w:r w:rsidRPr="00C44D69">
        <w:rPr>
          <w:rFonts w:cs="Arial"/>
          <w:b w:val="0"/>
          <w:color w:val="0A0C0C"/>
          <w:sz w:val="20"/>
        </w:rPr>
        <w:t>establishedorregisteredinsuchacountr</w:t>
      </w:r>
      <w:r w:rsidRPr="00C44D69">
        <w:rPr>
          <w:rFonts w:cs="Arial"/>
          <w:b w:val="0"/>
          <w:color w:val="0A0C0C"/>
          <w:spacing w:val="27"/>
          <w:sz w:val="20"/>
        </w:rPr>
        <w:t>y</w:t>
      </w:r>
      <w:r w:rsidRPr="00976244">
        <w:rPr>
          <w:rFonts w:cs="Arial"/>
          <w:b w:val="0"/>
          <w:color w:val="343638"/>
          <w:sz w:val="20"/>
        </w:rPr>
        <w:t>;</w:t>
      </w:r>
      <w:r w:rsidR="00900ED2" w:rsidRPr="00976244">
        <w:rPr>
          <w:rFonts w:cs="Arial"/>
          <w:b w:val="0"/>
          <w:sz w:val="20"/>
        </w:rPr>
        <w:t>or</w:t>
      </w:r>
    </w:p>
    <w:p w:rsidR="00976244" w:rsidRPr="00976244" w:rsidRDefault="00D06A53" w:rsidP="00976244">
      <w:pPr>
        <w:pStyle w:val="BodyText2"/>
        <w:numPr>
          <w:ilvl w:val="0"/>
          <w:numId w:val="33"/>
        </w:numPr>
        <w:rPr>
          <w:rFonts w:cs="Arial"/>
          <w:b w:val="0"/>
          <w:sz w:val="20"/>
        </w:rPr>
      </w:pPr>
      <w:r w:rsidRPr="00976244">
        <w:rPr>
          <w:rFonts w:cs="Arial"/>
          <w:b w:val="0"/>
          <w:color w:val="0A0C0C"/>
          <w:sz w:val="20"/>
        </w:rPr>
        <w:t>An</w:t>
      </w:r>
      <w:r w:rsidRPr="00976244">
        <w:rPr>
          <w:rFonts w:cs="Arial"/>
          <w:b w:val="0"/>
          <w:color w:val="0A0C0C"/>
          <w:spacing w:val="-3"/>
          <w:sz w:val="20"/>
        </w:rPr>
        <w:t>entity</w:t>
      </w:r>
      <w:r w:rsidRPr="00976244">
        <w:rPr>
          <w:rFonts w:cs="Arial"/>
          <w:b w:val="0"/>
          <w:color w:val="0A0C0C"/>
          <w:sz w:val="20"/>
        </w:rPr>
        <w:t>substantiallycontrolledthrough</w:t>
      </w:r>
      <w:r w:rsidRPr="00976244">
        <w:rPr>
          <w:rFonts w:cs="Arial"/>
          <w:b w:val="0"/>
          <w:color w:val="0A0C0C"/>
          <w:spacing w:val="-2"/>
          <w:sz w:val="20"/>
        </w:rPr>
        <w:t>entities</w:t>
      </w:r>
      <w:r w:rsidR="00E31786">
        <w:rPr>
          <w:rFonts w:cs="Arial"/>
          <w:b w:val="0"/>
          <w:color w:val="0A0C0C"/>
          <w:sz w:val="20"/>
        </w:rPr>
        <w:t xml:space="preserve">incorporated, </w:t>
      </w:r>
      <w:r w:rsidRPr="00976244">
        <w:rPr>
          <w:rFonts w:cs="Arial"/>
          <w:b w:val="0"/>
          <w:color w:val="0A0C0C"/>
          <w:sz w:val="20"/>
        </w:rPr>
        <w:t>establishedorregisteredinsuch acountry;or</w:t>
      </w:r>
    </w:p>
    <w:p w:rsidR="00976244" w:rsidRPr="00976244" w:rsidRDefault="00D06A53" w:rsidP="00976244">
      <w:pPr>
        <w:pStyle w:val="BodyText2"/>
        <w:numPr>
          <w:ilvl w:val="0"/>
          <w:numId w:val="33"/>
        </w:numPr>
        <w:rPr>
          <w:rFonts w:cs="Arial"/>
          <w:b w:val="0"/>
          <w:sz w:val="20"/>
        </w:rPr>
      </w:pPr>
      <w:r w:rsidRPr="00976244">
        <w:rPr>
          <w:rFonts w:cs="Arial"/>
          <w:b w:val="0"/>
          <w:color w:val="0A0C0C"/>
          <w:sz w:val="20"/>
        </w:rPr>
        <w:t>Anentitywhosebeneficialownerissituated</w:t>
      </w:r>
      <w:r w:rsidRPr="00976244">
        <w:rPr>
          <w:rFonts w:cs="Arial"/>
          <w:b w:val="0"/>
          <w:color w:val="0A0C0C"/>
          <w:spacing w:val="-9"/>
          <w:sz w:val="20"/>
        </w:rPr>
        <w:t>i</w:t>
      </w:r>
      <w:r w:rsidRPr="00976244">
        <w:rPr>
          <w:rFonts w:cs="Arial"/>
          <w:b w:val="0"/>
          <w:color w:val="0A0C0C"/>
          <w:spacing w:val="-10"/>
          <w:sz w:val="20"/>
        </w:rPr>
        <w:t>n</w:t>
      </w:r>
      <w:r w:rsidRPr="00976244">
        <w:rPr>
          <w:rFonts w:cs="Arial"/>
          <w:b w:val="0"/>
          <w:color w:val="0A0C0C"/>
          <w:sz w:val="20"/>
        </w:rPr>
        <w:t>sucha</w:t>
      </w:r>
      <w:r w:rsidRPr="00976244">
        <w:rPr>
          <w:rFonts w:cs="Arial"/>
          <w:b w:val="0"/>
          <w:color w:val="1F1F21"/>
          <w:sz w:val="20"/>
        </w:rPr>
        <w:t>country;</w:t>
      </w:r>
      <w:r w:rsidRPr="00976244">
        <w:rPr>
          <w:rFonts w:cs="Arial"/>
          <w:b w:val="0"/>
          <w:color w:val="0A0C0C"/>
          <w:sz w:val="20"/>
        </w:rPr>
        <w:t>or</w:t>
      </w:r>
    </w:p>
    <w:p w:rsidR="00976244" w:rsidRPr="00976244" w:rsidRDefault="00D06A53" w:rsidP="00976244">
      <w:pPr>
        <w:pStyle w:val="BodyText2"/>
        <w:numPr>
          <w:ilvl w:val="0"/>
          <w:numId w:val="33"/>
        </w:numPr>
        <w:rPr>
          <w:rFonts w:cs="Arial"/>
          <w:b w:val="0"/>
          <w:sz w:val="20"/>
        </w:rPr>
      </w:pPr>
      <w:r w:rsidRPr="00976244">
        <w:rPr>
          <w:rFonts w:cs="Arial"/>
          <w:b w:val="0"/>
          <w:color w:val="0A0C0C"/>
          <w:sz w:val="20"/>
        </w:rPr>
        <w:t>An</w:t>
      </w:r>
      <w:r w:rsidRPr="00976244">
        <w:rPr>
          <w:rFonts w:cs="Arial"/>
          <w:b w:val="0"/>
          <w:color w:val="0A0C0C"/>
          <w:spacing w:val="-21"/>
          <w:sz w:val="20"/>
        </w:rPr>
        <w:t>I</w:t>
      </w:r>
      <w:r w:rsidRPr="00976244">
        <w:rPr>
          <w:rFonts w:cs="Arial"/>
          <w:b w:val="0"/>
          <w:color w:val="0A0C0C"/>
          <w:sz w:val="20"/>
        </w:rPr>
        <w:t>ndian(orother)agentofsuchanentity;or</w:t>
      </w:r>
    </w:p>
    <w:p w:rsidR="00976244" w:rsidRPr="00976244" w:rsidRDefault="00D06A53" w:rsidP="00976244">
      <w:pPr>
        <w:pStyle w:val="BodyText2"/>
        <w:numPr>
          <w:ilvl w:val="0"/>
          <w:numId w:val="33"/>
        </w:numPr>
        <w:rPr>
          <w:rFonts w:cs="Arial"/>
          <w:b w:val="0"/>
          <w:sz w:val="20"/>
        </w:rPr>
      </w:pPr>
      <w:r w:rsidRPr="00976244">
        <w:rPr>
          <w:rFonts w:cs="Arial"/>
          <w:b w:val="0"/>
          <w:color w:val="0A0C0C"/>
          <w:sz w:val="20"/>
        </w:rPr>
        <w:t>Anaturalpersonwhoisacitizenofsuchacountr</w:t>
      </w:r>
      <w:r w:rsidRPr="00976244">
        <w:rPr>
          <w:rFonts w:cs="Arial"/>
          <w:b w:val="0"/>
          <w:color w:val="0A0C0C"/>
          <w:spacing w:val="27"/>
          <w:sz w:val="20"/>
        </w:rPr>
        <w:t>y</w:t>
      </w:r>
      <w:r w:rsidRPr="00976244">
        <w:rPr>
          <w:rFonts w:cs="Arial"/>
          <w:b w:val="0"/>
          <w:color w:val="343638"/>
          <w:sz w:val="20"/>
        </w:rPr>
        <w:t>;</w:t>
      </w:r>
      <w:r w:rsidRPr="00976244">
        <w:rPr>
          <w:rFonts w:cs="Arial"/>
          <w:b w:val="0"/>
          <w:color w:val="0A0C0C"/>
          <w:sz w:val="20"/>
        </w:rPr>
        <w:t>or</w:t>
      </w:r>
    </w:p>
    <w:p w:rsidR="00976244" w:rsidRPr="00976244" w:rsidRDefault="00D06A53" w:rsidP="00976244">
      <w:pPr>
        <w:pStyle w:val="BodyText2"/>
        <w:numPr>
          <w:ilvl w:val="0"/>
          <w:numId w:val="33"/>
        </w:numPr>
        <w:rPr>
          <w:rFonts w:cs="Arial"/>
          <w:b w:val="0"/>
          <w:sz w:val="20"/>
        </w:rPr>
      </w:pPr>
      <w:r w:rsidRPr="00976244">
        <w:rPr>
          <w:rFonts w:cs="Arial"/>
          <w:b w:val="0"/>
          <w:color w:val="0A0C0C"/>
          <w:sz w:val="20"/>
        </w:rPr>
        <w:lastRenderedPageBreak/>
        <w:t>Aconsortiumorjointventurewhereanymemberoftheconsortiumor</w:t>
      </w:r>
      <w:r w:rsidRPr="00976244">
        <w:rPr>
          <w:rFonts w:cs="Arial"/>
          <w:b w:val="0"/>
          <w:color w:val="0A0C0C"/>
          <w:spacing w:val="4"/>
          <w:sz w:val="20"/>
        </w:rPr>
        <w:t>joint</w:t>
      </w:r>
      <w:r w:rsidRPr="00976244">
        <w:rPr>
          <w:rFonts w:cs="Arial"/>
          <w:b w:val="0"/>
          <w:color w:val="0A0C0C"/>
          <w:sz w:val="20"/>
        </w:rPr>
        <w:t>venture</w:t>
      </w:r>
      <w:r w:rsidRPr="00976244">
        <w:rPr>
          <w:rFonts w:cs="Arial"/>
          <w:b w:val="0"/>
          <w:color w:val="0A0C0C"/>
          <w:spacing w:val="1"/>
          <w:sz w:val="20"/>
        </w:rPr>
        <w:t>falls</w:t>
      </w:r>
      <w:r w:rsidRPr="00976244">
        <w:rPr>
          <w:rFonts w:cs="Arial"/>
          <w:b w:val="0"/>
          <w:color w:val="0A0C0C"/>
          <w:sz w:val="20"/>
        </w:rPr>
        <w:t>underanyoftheabove</w:t>
      </w:r>
    </w:p>
    <w:p w:rsidR="00976244" w:rsidRDefault="00976244" w:rsidP="00976244">
      <w:pPr>
        <w:pStyle w:val="BodyText2"/>
        <w:ind w:left="360"/>
        <w:rPr>
          <w:rFonts w:cs="Arial"/>
          <w:b w:val="0"/>
          <w:color w:val="0A0C0C"/>
          <w:sz w:val="20"/>
        </w:rPr>
      </w:pPr>
    </w:p>
    <w:p w:rsidR="00A11BD4" w:rsidRPr="00A11BD4" w:rsidRDefault="00D06A53" w:rsidP="00A11BD4">
      <w:pPr>
        <w:pStyle w:val="BodyText2"/>
        <w:numPr>
          <w:ilvl w:val="0"/>
          <w:numId w:val="32"/>
        </w:numPr>
        <w:rPr>
          <w:rFonts w:cs="Arial"/>
          <w:b w:val="0"/>
          <w:sz w:val="20"/>
        </w:rPr>
      </w:pPr>
      <w:r w:rsidRPr="00A11BD4">
        <w:rPr>
          <w:rFonts w:cs="Arial"/>
          <w:b w:val="0"/>
          <w:color w:val="0A0C0C"/>
          <w:sz w:val="20"/>
        </w:rPr>
        <w:t>Thebeneficialownerforthepurposeof</w:t>
      </w:r>
      <w:r w:rsidRPr="00A11BD4">
        <w:rPr>
          <w:rFonts w:cs="Arial"/>
          <w:b w:val="0"/>
          <w:color w:val="0A0C0C"/>
          <w:spacing w:val="-2"/>
          <w:sz w:val="20"/>
        </w:rPr>
        <w:t>(ii</w:t>
      </w:r>
      <w:r w:rsidRPr="00A11BD4">
        <w:rPr>
          <w:rFonts w:cs="Arial"/>
          <w:b w:val="0"/>
          <w:color w:val="0A0C0C"/>
          <w:spacing w:val="-3"/>
          <w:sz w:val="20"/>
        </w:rPr>
        <w:t xml:space="preserve">i) </w:t>
      </w:r>
      <w:r w:rsidRPr="00A11BD4">
        <w:rPr>
          <w:rFonts w:cs="Arial"/>
          <w:b w:val="0"/>
          <w:color w:val="0A0C0C"/>
          <w:sz w:val="20"/>
        </w:rPr>
        <w:t>abovewillbeasunder:</w:t>
      </w:r>
    </w:p>
    <w:p w:rsidR="00A11BD4" w:rsidRPr="00A11BD4" w:rsidRDefault="00D06A53" w:rsidP="00A11BD4">
      <w:pPr>
        <w:pStyle w:val="BodyText2"/>
        <w:numPr>
          <w:ilvl w:val="0"/>
          <w:numId w:val="35"/>
        </w:numPr>
        <w:rPr>
          <w:rFonts w:cs="Arial"/>
          <w:b w:val="0"/>
          <w:sz w:val="20"/>
        </w:rPr>
      </w:pPr>
      <w:r w:rsidRPr="00A11BD4">
        <w:rPr>
          <w:rFonts w:cs="Arial"/>
          <w:b w:val="0"/>
          <w:color w:val="0A0C0C"/>
          <w:sz w:val="20"/>
        </w:rPr>
        <w:t>IncaseofacompanyorLimitedLiability</w:t>
      </w:r>
      <w:r w:rsidRPr="00A11BD4">
        <w:rPr>
          <w:rFonts w:cs="Arial"/>
          <w:b w:val="0"/>
          <w:color w:val="0A0C0C"/>
          <w:spacing w:val="1"/>
          <w:sz w:val="20"/>
        </w:rPr>
        <w:t>Partnershi</w:t>
      </w:r>
      <w:r w:rsidRPr="00A11BD4">
        <w:rPr>
          <w:rFonts w:cs="Arial"/>
          <w:b w:val="0"/>
          <w:color w:val="0A0C0C"/>
          <w:sz w:val="20"/>
        </w:rPr>
        <w:t>p</w:t>
      </w:r>
      <w:r w:rsidRPr="00A11BD4">
        <w:rPr>
          <w:rFonts w:cs="Arial"/>
          <w:b w:val="0"/>
          <w:color w:val="343638"/>
          <w:sz w:val="20"/>
        </w:rPr>
        <w:t>,</w:t>
      </w:r>
      <w:r w:rsidRPr="00A11BD4">
        <w:rPr>
          <w:rFonts w:cs="Arial"/>
          <w:b w:val="0"/>
          <w:color w:val="0A0C0C"/>
          <w:sz w:val="20"/>
        </w:rPr>
        <w:t>thebeneficialowneristhenaturalperson(s),wh</w:t>
      </w:r>
      <w:r w:rsidRPr="00A11BD4">
        <w:rPr>
          <w:rFonts w:cs="Arial"/>
          <w:b w:val="0"/>
          <w:color w:val="0A0C0C"/>
          <w:spacing w:val="27"/>
          <w:sz w:val="20"/>
        </w:rPr>
        <w:t>o</w:t>
      </w:r>
      <w:r w:rsidRPr="00A11BD4">
        <w:rPr>
          <w:rFonts w:cs="Arial"/>
          <w:b w:val="0"/>
          <w:color w:val="343638"/>
          <w:sz w:val="20"/>
        </w:rPr>
        <w:t>,</w:t>
      </w:r>
      <w:r w:rsidRPr="00A11BD4">
        <w:rPr>
          <w:rFonts w:cs="Arial"/>
          <w:b w:val="0"/>
          <w:color w:val="0A0C0C"/>
          <w:sz w:val="20"/>
        </w:rPr>
        <w:t>whetheractingaloneortogether</w:t>
      </w:r>
      <w:r w:rsidRPr="00A11BD4">
        <w:rPr>
          <w:rFonts w:cs="Arial"/>
          <w:b w:val="0"/>
          <w:color w:val="0A0C0C"/>
          <w:spacing w:val="-35"/>
          <w:sz w:val="20"/>
        </w:rPr>
        <w:t>,</w:t>
      </w:r>
      <w:r w:rsidRPr="00A11BD4">
        <w:rPr>
          <w:rFonts w:cs="Arial"/>
          <w:b w:val="0"/>
          <w:color w:val="0A0C0C"/>
          <w:sz w:val="20"/>
        </w:rPr>
        <w:t>orthroughoneormorejuridicalperso</w:t>
      </w:r>
      <w:r w:rsidRPr="00A11BD4">
        <w:rPr>
          <w:rFonts w:cs="Arial"/>
          <w:b w:val="0"/>
          <w:color w:val="0A0C0C"/>
          <w:spacing w:val="15"/>
          <w:sz w:val="20"/>
        </w:rPr>
        <w:t>n</w:t>
      </w:r>
      <w:r w:rsidRPr="00A11BD4">
        <w:rPr>
          <w:rFonts w:cs="Arial"/>
          <w:b w:val="0"/>
          <w:color w:val="343638"/>
          <w:sz w:val="20"/>
        </w:rPr>
        <w:t>,</w:t>
      </w:r>
      <w:r w:rsidRPr="00A11BD4">
        <w:rPr>
          <w:rFonts w:cs="Arial"/>
          <w:b w:val="0"/>
          <w:color w:val="0A0C0C"/>
          <w:sz w:val="20"/>
        </w:rPr>
        <w:t>hasacontrollingownership</w:t>
      </w:r>
      <w:r w:rsidRPr="00A11BD4">
        <w:rPr>
          <w:rFonts w:cs="Arial"/>
          <w:b w:val="0"/>
          <w:color w:val="0A0C0C"/>
          <w:spacing w:val="-22"/>
          <w:sz w:val="20"/>
        </w:rPr>
        <w:t>i</w:t>
      </w:r>
      <w:r w:rsidRPr="00A11BD4">
        <w:rPr>
          <w:rFonts w:cs="Arial"/>
          <w:b w:val="0"/>
          <w:color w:val="0A0C0C"/>
          <w:sz w:val="20"/>
        </w:rPr>
        <w:t>nterestorwho exercisescontrolthrough other</w:t>
      </w:r>
      <w:r w:rsidRPr="00A11BD4">
        <w:rPr>
          <w:rFonts w:cs="Arial"/>
          <w:b w:val="0"/>
          <w:color w:val="0A0C0C"/>
          <w:spacing w:val="3"/>
          <w:sz w:val="20"/>
        </w:rPr>
        <w:t>means</w:t>
      </w:r>
      <w:r w:rsidRPr="00A11BD4">
        <w:rPr>
          <w:rFonts w:cs="Arial"/>
          <w:b w:val="0"/>
          <w:color w:val="343638"/>
          <w:spacing w:val="2"/>
          <w:sz w:val="20"/>
        </w:rPr>
        <w:t>.</w:t>
      </w:r>
    </w:p>
    <w:p w:rsidR="00A11BD4" w:rsidRPr="00A11BD4" w:rsidRDefault="00A11BD4" w:rsidP="00A11BD4">
      <w:pPr>
        <w:pStyle w:val="BodyText2"/>
        <w:rPr>
          <w:rFonts w:cs="Arial"/>
          <w:b w:val="0"/>
          <w:color w:val="0A0C0C"/>
          <w:sz w:val="20"/>
        </w:rPr>
      </w:pPr>
    </w:p>
    <w:p w:rsidR="00A11BD4" w:rsidRPr="00A11BD4" w:rsidRDefault="00D06A53" w:rsidP="00A11BD4">
      <w:pPr>
        <w:pStyle w:val="BodyText2"/>
        <w:rPr>
          <w:rFonts w:cs="Arial"/>
          <w:b w:val="0"/>
          <w:color w:val="0A0C0C"/>
          <w:w w:val="110"/>
          <w:sz w:val="20"/>
        </w:rPr>
      </w:pPr>
      <w:r w:rsidRPr="00A11BD4">
        <w:rPr>
          <w:rFonts w:cs="Arial"/>
          <w:b w:val="0"/>
          <w:color w:val="0A0C0C"/>
          <w:w w:val="110"/>
          <w:sz w:val="20"/>
        </w:rPr>
        <w:t>Explanation-</w:t>
      </w:r>
    </w:p>
    <w:p w:rsidR="00A11BD4" w:rsidRPr="00A11BD4" w:rsidRDefault="00A11BD4" w:rsidP="00A11BD4">
      <w:pPr>
        <w:pStyle w:val="BodyText2"/>
        <w:ind w:left="1080"/>
        <w:rPr>
          <w:rFonts w:cs="Arial"/>
          <w:b w:val="0"/>
          <w:color w:val="0A0C0C"/>
          <w:w w:val="110"/>
          <w:sz w:val="20"/>
        </w:rPr>
      </w:pPr>
    </w:p>
    <w:p w:rsidR="00A11BD4" w:rsidRPr="00A11BD4" w:rsidRDefault="00D06A53" w:rsidP="00A11BD4">
      <w:pPr>
        <w:pStyle w:val="BodyText2"/>
        <w:numPr>
          <w:ilvl w:val="0"/>
          <w:numId w:val="36"/>
        </w:numPr>
        <w:rPr>
          <w:rFonts w:cs="Arial"/>
          <w:b w:val="0"/>
          <w:sz w:val="20"/>
        </w:rPr>
      </w:pPr>
      <w:r w:rsidRPr="00A11BD4">
        <w:rPr>
          <w:rFonts w:cs="Arial"/>
          <w:b w:val="0"/>
          <w:color w:val="1F1F21"/>
          <w:spacing w:val="1"/>
          <w:sz w:val="20"/>
        </w:rPr>
        <w:t>Controlli</w:t>
      </w:r>
      <w:r w:rsidRPr="00A11BD4">
        <w:rPr>
          <w:rFonts w:cs="Arial"/>
          <w:b w:val="0"/>
          <w:color w:val="1F1F21"/>
          <w:sz w:val="20"/>
        </w:rPr>
        <w:t>ng</w:t>
      </w:r>
      <w:r w:rsidRPr="00A11BD4">
        <w:rPr>
          <w:rFonts w:cs="Arial"/>
          <w:b w:val="0"/>
          <w:color w:val="0A0C0C"/>
          <w:sz w:val="20"/>
        </w:rPr>
        <w:t>ownershipinterest</w:t>
      </w:r>
      <w:r w:rsidRPr="00A11BD4">
        <w:rPr>
          <w:rFonts w:cs="Arial"/>
          <w:b w:val="0"/>
          <w:color w:val="343638"/>
          <w:sz w:val="20"/>
        </w:rPr>
        <w:t>"</w:t>
      </w:r>
      <w:r w:rsidRPr="00A11BD4">
        <w:rPr>
          <w:rFonts w:cs="Arial"/>
          <w:b w:val="0"/>
          <w:color w:val="0A0C0C"/>
          <w:sz w:val="20"/>
        </w:rPr>
        <w:t>means</w:t>
      </w:r>
      <w:r w:rsidRPr="00A11BD4">
        <w:rPr>
          <w:rFonts w:cs="Arial"/>
          <w:b w:val="0"/>
          <w:color w:val="0A0C0C"/>
          <w:spacing w:val="1"/>
          <w:sz w:val="20"/>
        </w:rPr>
        <w:t>ownershi</w:t>
      </w:r>
      <w:r w:rsidRPr="00A11BD4">
        <w:rPr>
          <w:rFonts w:cs="Arial"/>
          <w:b w:val="0"/>
          <w:color w:val="0A0C0C"/>
          <w:sz w:val="20"/>
        </w:rPr>
        <w:t>poforentitlementtomorethantwenty-fivepercent.ofsharesor</w:t>
      </w:r>
      <w:r w:rsidRPr="00A11BD4">
        <w:rPr>
          <w:rFonts w:cs="Arial"/>
          <w:b w:val="0"/>
          <w:color w:val="0A0C0C"/>
          <w:spacing w:val="-2"/>
          <w:sz w:val="20"/>
        </w:rPr>
        <w:t>capital</w:t>
      </w:r>
      <w:r w:rsidRPr="00A11BD4">
        <w:rPr>
          <w:rFonts w:cs="Arial"/>
          <w:b w:val="0"/>
          <w:color w:val="0A0C0C"/>
          <w:sz w:val="20"/>
        </w:rPr>
        <w:t>orprofitsofthecompany</w:t>
      </w:r>
      <w:r w:rsidRPr="00A11BD4">
        <w:rPr>
          <w:rFonts w:cs="Arial"/>
          <w:b w:val="0"/>
          <w:color w:val="343638"/>
          <w:sz w:val="20"/>
        </w:rPr>
        <w:t>;</w:t>
      </w:r>
    </w:p>
    <w:p w:rsidR="00A11BD4" w:rsidRPr="00A11BD4" w:rsidRDefault="00A11BD4" w:rsidP="00A11BD4">
      <w:pPr>
        <w:pStyle w:val="BodyText2"/>
        <w:ind w:left="1800"/>
        <w:rPr>
          <w:rFonts w:cs="Arial"/>
          <w:b w:val="0"/>
          <w:sz w:val="20"/>
        </w:rPr>
      </w:pPr>
    </w:p>
    <w:p w:rsidR="00A11BD4" w:rsidRPr="00A11BD4" w:rsidRDefault="00D06A53" w:rsidP="00A11BD4">
      <w:pPr>
        <w:pStyle w:val="BodyText2"/>
        <w:numPr>
          <w:ilvl w:val="0"/>
          <w:numId w:val="36"/>
        </w:numPr>
        <w:rPr>
          <w:rFonts w:cs="Arial"/>
          <w:b w:val="0"/>
          <w:sz w:val="20"/>
        </w:rPr>
      </w:pPr>
      <w:r w:rsidRPr="00A11BD4">
        <w:rPr>
          <w:rFonts w:cs="Arial"/>
          <w:b w:val="0"/>
          <w:color w:val="161618"/>
          <w:sz w:val="20"/>
        </w:rPr>
        <w:t>Control"shallincludetherighttoappoint</w:t>
      </w:r>
      <w:r w:rsidRPr="00A11BD4">
        <w:rPr>
          <w:rFonts w:cs="Arial"/>
          <w:b w:val="0"/>
          <w:color w:val="161618"/>
          <w:spacing w:val="-2"/>
          <w:sz w:val="20"/>
        </w:rPr>
        <w:t>majority</w:t>
      </w:r>
      <w:r w:rsidRPr="00A11BD4">
        <w:rPr>
          <w:rFonts w:cs="Arial"/>
          <w:b w:val="0"/>
          <w:color w:val="161618"/>
          <w:sz w:val="20"/>
        </w:rPr>
        <w:t>ofthedirectorsortocontrolthemanagementorpo</w:t>
      </w:r>
      <w:r w:rsidRPr="00A11BD4">
        <w:rPr>
          <w:rFonts w:cs="Arial"/>
          <w:b w:val="0"/>
          <w:color w:val="161618"/>
          <w:spacing w:val="-6"/>
          <w:sz w:val="20"/>
        </w:rPr>
        <w:t>l</w:t>
      </w:r>
      <w:r w:rsidRPr="00A11BD4">
        <w:rPr>
          <w:rFonts w:cs="Arial"/>
          <w:b w:val="0"/>
          <w:color w:val="161618"/>
          <w:spacing w:val="-22"/>
          <w:sz w:val="20"/>
        </w:rPr>
        <w:t>i</w:t>
      </w:r>
      <w:r w:rsidRPr="00A11BD4">
        <w:rPr>
          <w:rFonts w:cs="Arial"/>
          <w:b w:val="0"/>
          <w:color w:val="161618"/>
          <w:sz w:val="20"/>
        </w:rPr>
        <w:t>cy</w:t>
      </w:r>
      <w:r w:rsidRPr="00A11BD4">
        <w:rPr>
          <w:rFonts w:cs="Arial"/>
          <w:b w:val="0"/>
          <w:color w:val="070808"/>
          <w:sz w:val="20"/>
        </w:rPr>
        <w:t>de</w:t>
      </w:r>
      <w:r w:rsidRPr="00A11BD4">
        <w:rPr>
          <w:rFonts w:cs="Arial"/>
          <w:b w:val="0"/>
          <w:color w:val="070808"/>
          <w:spacing w:val="12"/>
          <w:sz w:val="20"/>
        </w:rPr>
        <w:t>c</w:t>
      </w:r>
      <w:r w:rsidRPr="00A11BD4">
        <w:rPr>
          <w:rFonts w:cs="Arial"/>
          <w:b w:val="0"/>
          <w:color w:val="282A2B"/>
          <w:sz w:val="20"/>
        </w:rPr>
        <w:t>isions</w:t>
      </w:r>
      <w:r w:rsidRPr="00A11BD4">
        <w:rPr>
          <w:rFonts w:cs="Arial"/>
          <w:b w:val="0"/>
          <w:color w:val="161618"/>
          <w:spacing w:val="-16"/>
          <w:sz w:val="20"/>
        </w:rPr>
        <w:t>i</w:t>
      </w:r>
      <w:r w:rsidRPr="00A11BD4">
        <w:rPr>
          <w:rFonts w:cs="Arial"/>
          <w:b w:val="0"/>
          <w:color w:val="161618"/>
          <w:sz w:val="20"/>
        </w:rPr>
        <w:t>nc</w:t>
      </w:r>
      <w:r w:rsidRPr="00A11BD4">
        <w:rPr>
          <w:rFonts w:cs="Arial"/>
          <w:b w:val="0"/>
          <w:color w:val="161618"/>
          <w:spacing w:val="-7"/>
          <w:sz w:val="20"/>
        </w:rPr>
        <w:t>l</w:t>
      </w:r>
      <w:r w:rsidRPr="00A11BD4">
        <w:rPr>
          <w:rFonts w:cs="Arial"/>
          <w:b w:val="0"/>
          <w:color w:val="161618"/>
          <w:sz w:val="20"/>
        </w:rPr>
        <w:t>ud</w:t>
      </w:r>
      <w:r w:rsidRPr="00A11BD4">
        <w:rPr>
          <w:rFonts w:cs="Arial"/>
          <w:b w:val="0"/>
          <w:color w:val="161618"/>
          <w:spacing w:val="-6"/>
          <w:sz w:val="20"/>
        </w:rPr>
        <w:t>i</w:t>
      </w:r>
      <w:r w:rsidRPr="00A11BD4">
        <w:rPr>
          <w:rFonts w:cs="Arial"/>
          <w:b w:val="0"/>
          <w:color w:val="161618"/>
          <w:sz w:val="20"/>
        </w:rPr>
        <w:t>ngbyv</w:t>
      </w:r>
      <w:r w:rsidRPr="00A11BD4">
        <w:rPr>
          <w:rFonts w:cs="Arial"/>
          <w:b w:val="0"/>
          <w:color w:val="161618"/>
          <w:spacing w:val="-3"/>
          <w:sz w:val="20"/>
        </w:rPr>
        <w:t>i</w:t>
      </w:r>
      <w:r w:rsidRPr="00A11BD4">
        <w:rPr>
          <w:rFonts w:cs="Arial"/>
          <w:b w:val="0"/>
          <w:color w:val="161618"/>
          <w:sz w:val="20"/>
        </w:rPr>
        <w:t>rtueof their</w:t>
      </w:r>
      <w:r w:rsidRPr="00A11BD4">
        <w:rPr>
          <w:rFonts w:cs="Arial"/>
          <w:b w:val="0"/>
          <w:color w:val="161618"/>
          <w:spacing w:val="1"/>
          <w:sz w:val="20"/>
        </w:rPr>
        <w:t>shareholding</w:t>
      </w:r>
      <w:r w:rsidRPr="00A11BD4">
        <w:rPr>
          <w:rFonts w:cs="Arial"/>
          <w:b w:val="0"/>
          <w:color w:val="161618"/>
          <w:sz w:val="20"/>
        </w:rPr>
        <w:t>ormanagementrightsorshareholders</w:t>
      </w:r>
      <w:r w:rsidR="00C44D69">
        <w:rPr>
          <w:rFonts w:cs="Arial"/>
          <w:b w:val="0"/>
          <w:color w:val="161618"/>
          <w:sz w:val="20"/>
        </w:rPr>
        <w:t>’</w:t>
      </w:r>
      <w:r w:rsidRPr="00A11BD4">
        <w:rPr>
          <w:rFonts w:cs="Arial"/>
          <w:b w:val="0"/>
          <w:color w:val="161618"/>
          <w:sz w:val="20"/>
        </w:rPr>
        <w:t>agreementsor</w:t>
      </w:r>
      <w:r w:rsidRPr="00A11BD4">
        <w:rPr>
          <w:rFonts w:cs="Arial"/>
          <w:b w:val="0"/>
          <w:color w:val="161618"/>
          <w:spacing w:val="1"/>
          <w:sz w:val="20"/>
        </w:rPr>
        <w:t>voting</w:t>
      </w:r>
      <w:r w:rsidRPr="00A11BD4">
        <w:rPr>
          <w:rFonts w:cs="Arial"/>
          <w:b w:val="0"/>
          <w:color w:val="161618"/>
          <w:sz w:val="20"/>
        </w:rPr>
        <w:t>agreements</w:t>
      </w:r>
      <w:r w:rsidRPr="00A11BD4">
        <w:rPr>
          <w:rFonts w:cs="Arial"/>
          <w:b w:val="0"/>
          <w:color w:val="414244"/>
          <w:sz w:val="20"/>
        </w:rPr>
        <w:t>;</w:t>
      </w:r>
    </w:p>
    <w:p w:rsidR="00A11BD4" w:rsidRDefault="00A11BD4" w:rsidP="00A11BD4">
      <w:pPr>
        <w:pStyle w:val="BodyText2"/>
        <w:ind w:left="360"/>
        <w:rPr>
          <w:rFonts w:cs="Arial"/>
          <w:b w:val="0"/>
          <w:color w:val="161618"/>
          <w:sz w:val="20"/>
        </w:rPr>
      </w:pPr>
    </w:p>
    <w:p w:rsidR="00A11BD4" w:rsidRPr="00A11BD4" w:rsidRDefault="00D06A53" w:rsidP="00A11BD4">
      <w:pPr>
        <w:pStyle w:val="BodyText2"/>
        <w:numPr>
          <w:ilvl w:val="0"/>
          <w:numId w:val="35"/>
        </w:numPr>
        <w:rPr>
          <w:rFonts w:cs="Arial"/>
          <w:b w:val="0"/>
          <w:sz w:val="20"/>
        </w:rPr>
      </w:pPr>
      <w:r w:rsidRPr="00A11BD4">
        <w:rPr>
          <w:rFonts w:cs="Arial"/>
          <w:b w:val="0"/>
          <w:color w:val="070808"/>
          <w:sz w:val="20"/>
        </w:rPr>
        <w:t>In</w:t>
      </w:r>
      <w:r w:rsidRPr="00A11BD4">
        <w:rPr>
          <w:rFonts w:cs="Arial"/>
          <w:b w:val="0"/>
          <w:color w:val="161618"/>
          <w:sz w:val="20"/>
        </w:rPr>
        <w:t>caseof a</w:t>
      </w:r>
      <w:r w:rsidRPr="00A11BD4">
        <w:rPr>
          <w:rFonts w:cs="Arial"/>
          <w:b w:val="0"/>
          <w:color w:val="161618"/>
          <w:spacing w:val="-1"/>
          <w:sz w:val="20"/>
        </w:rPr>
        <w:t>partnership</w:t>
      </w:r>
      <w:r w:rsidRPr="00A11BD4">
        <w:rPr>
          <w:rFonts w:cs="Arial"/>
          <w:b w:val="0"/>
          <w:color w:val="161618"/>
          <w:sz w:val="20"/>
        </w:rPr>
        <w:t>fir</w:t>
      </w:r>
      <w:r w:rsidRPr="00A11BD4">
        <w:rPr>
          <w:rFonts w:cs="Arial"/>
          <w:b w:val="0"/>
          <w:color w:val="161618"/>
          <w:spacing w:val="25"/>
          <w:sz w:val="20"/>
        </w:rPr>
        <w:t>m</w:t>
      </w:r>
      <w:r w:rsidRPr="00A11BD4">
        <w:rPr>
          <w:rFonts w:cs="Arial"/>
          <w:b w:val="0"/>
          <w:color w:val="414244"/>
          <w:sz w:val="20"/>
        </w:rPr>
        <w:t>,</w:t>
      </w:r>
      <w:r w:rsidRPr="00A11BD4">
        <w:rPr>
          <w:rFonts w:cs="Arial"/>
          <w:b w:val="0"/>
          <w:color w:val="161618"/>
          <w:sz w:val="20"/>
        </w:rPr>
        <w:t>thebeneficialowner</w:t>
      </w:r>
      <w:r w:rsidRPr="00A11BD4">
        <w:rPr>
          <w:rFonts w:cs="Arial"/>
          <w:b w:val="0"/>
          <w:color w:val="282A2B"/>
          <w:sz w:val="20"/>
        </w:rPr>
        <w:t>is</w:t>
      </w:r>
      <w:r w:rsidRPr="00A11BD4">
        <w:rPr>
          <w:rFonts w:cs="Arial"/>
          <w:b w:val="0"/>
          <w:color w:val="161618"/>
          <w:sz w:val="20"/>
        </w:rPr>
        <w:t>thenaturalperson(s</w:t>
      </w:r>
      <w:r w:rsidRPr="00A11BD4">
        <w:rPr>
          <w:rFonts w:cs="Arial"/>
          <w:b w:val="0"/>
          <w:color w:val="414244"/>
          <w:sz w:val="20"/>
        </w:rPr>
        <w:t>)</w:t>
      </w:r>
      <w:r w:rsidRPr="00A11BD4">
        <w:rPr>
          <w:rFonts w:cs="Arial"/>
          <w:b w:val="0"/>
          <w:color w:val="161618"/>
          <w:sz w:val="20"/>
        </w:rPr>
        <w:t>who,whetheractingaloneortogether,</w:t>
      </w:r>
      <w:r w:rsidRPr="00A11BD4">
        <w:rPr>
          <w:rFonts w:cs="Arial"/>
          <w:b w:val="0"/>
          <w:color w:val="070808"/>
          <w:sz w:val="20"/>
        </w:rPr>
        <w:t>or</w:t>
      </w:r>
      <w:r w:rsidRPr="00A11BD4">
        <w:rPr>
          <w:rFonts w:cs="Arial"/>
          <w:b w:val="0"/>
          <w:color w:val="161618"/>
          <w:sz w:val="20"/>
        </w:rPr>
        <w:t>throughoneormore</w:t>
      </w:r>
      <w:r w:rsidRPr="00A11BD4">
        <w:rPr>
          <w:rFonts w:cs="Arial"/>
          <w:b w:val="0"/>
          <w:color w:val="282A2B"/>
          <w:sz w:val="20"/>
        </w:rPr>
        <w:t>juridical</w:t>
      </w:r>
      <w:r w:rsidRPr="00A11BD4">
        <w:rPr>
          <w:rFonts w:cs="Arial"/>
          <w:b w:val="0"/>
          <w:color w:val="161618"/>
          <w:sz w:val="20"/>
        </w:rPr>
        <w:t>person,has</w:t>
      </w:r>
      <w:r w:rsidRPr="00A11BD4">
        <w:rPr>
          <w:rFonts w:cs="Arial"/>
          <w:b w:val="0"/>
          <w:color w:val="161618"/>
          <w:spacing w:val="1"/>
          <w:sz w:val="20"/>
        </w:rPr>
        <w:t>ownershi</w:t>
      </w:r>
      <w:r w:rsidRPr="00A11BD4">
        <w:rPr>
          <w:rFonts w:cs="Arial"/>
          <w:b w:val="0"/>
          <w:color w:val="161618"/>
          <w:sz w:val="20"/>
        </w:rPr>
        <w:t>pof</w:t>
      </w:r>
      <w:r w:rsidRPr="00A11BD4">
        <w:rPr>
          <w:rFonts w:cs="Arial"/>
          <w:b w:val="0"/>
          <w:color w:val="161618"/>
          <w:spacing w:val="-3"/>
          <w:sz w:val="20"/>
        </w:rPr>
        <w:t>entitlement</w:t>
      </w:r>
      <w:r w:rsidRPr="00A11BD4">
        <w:rPr>
          <w:rFonts w:cs="Arial"/>
          <w:b w:val="0"/>
          <w:color w:val="161618"/>
          <w:sz w:val="20"/>
        </w:rPr>
        <w:t>tomorethanfifteenpercentof</w:t>
      </w:r>
      <w:r w:rsidRPr="00A11BD4">
        <w:rPr>
          <w:rFonts w:cs="Arial"/>
          <w:b w:val="0"/>
          <w:color w:val="161618"/>
          <w:spacing w:val="-2"/>
          <w:sz w:val="20"/>
        </w:rPr>
        <w:t>capital</w:t>
      </w:r>
      <w:r w:rsidRPr="00A11BD4">
        <w:rPr>
          <w:rFonts w:cs="Arial"/>
          <w:b w:val="0"/>
          <w:color w:val="161618"/>
          <w:sz w:val="20"/>
        </w:rPr>
        <w:t xml:space="preserve">orprofitsofthe </w:t>
      </w:r>
      <w:r w:rsidRPr="00A11BD4">
        <w:rPr>
          <w:rFonts w:cs="Arial"/>
          <w:b w:val="0"/>
          <w:color w:val="161618"/>
          <w:spacing w:val="1"/>
          <w:sz w:val="20"/>
        </w:rPr>
        <w:t>partnership</w:t>
      </w:r>
      <w:r w:rsidRPr="00A11BD4">
        <w:rPr>
          <w:rFonts w:cs="Arial"/>
          <w:b w:val="0"/>
          <w:color w:val="414244"/>
          <w:sz w:val="20"/>
        </w:rPr>
        <w:t>;</w:t>
      </w:r>
    </w:p>
    <w:p w:rsidR="00A11BD4" w:rsidRPr="00A11BD4" w:rsidRDefault="00A11BD4" w:rsidP="00A11BD4">
      <w:pPr>
        <w:pStyle w:val="BodyText2"/>
        <w:ind w:left="360"/>
        <w:rPr>
          <w:rFonts w:cs="Arial"/>
          <w:b w:val="0"/>
          <w:sz w:val="20"/>
        </w:rPr>
      </w:pPr>
    </w:p>
    <w:p w:rsidR="00A11BD4" w:rsidRPr="00A11BD4" w:rsidRDefault="00D06A53" w:rsidP="00A11BD4">
      <w:pPr>
        <w:pStyle w:val="BodyText2"/>
        <w:numPr>
          <w:ilvl w:val="0"/>
          <w:numId w:val="35"/>
        </w:numPr>
        <w:rPr>
          <w:rFonts w:cs="Arial"/>
          <w:b w:val="0"/>
          <w:sz w:val="20"/>
        </w:rPr>
      </w:pPr>
      <w:r w:rsidRPr="00A11BD4">
        <w:rPr>
          <w:rFonts w:cs="Arial"/>
          <w:b w:val="0"/>
          <w:color w:val="161618"/>
          <w:sz w:val="20"/>
        </w:rPr>
        <w:t>Incaseofanunincorporated</w:t>
      </w:r>
      <w:r w:rsidRPr="00A11BD4">
        <w:rPr>
          <w:rFonts w:cs="Arial"/>
          <w:b w:val="0"/>
          <w:color w:val="070808"/>
          <w:sz w:val="20"/>
        </w:rPr>
        <w:t>association</w:t>
      </w:r>
      <w:r w:rsidRPr="00A11BD4">
        <w:rPr>
          <w:rFonts w:cs="Arial"/>
          <w:b w:val="0"/>
          <w:color w:val="161618"/>
          <w:sz w:val="20"/>
        </w:rPr>
        <w:t>orbodyofindividuals,the beneficialowneris</w:t>
      </w:r>
      <w:r w:rsidRPr="00A11BD4">
        <w:rPr>
          <w:rFonts w:cs="Arial"/>
          <w:b w:val="0"/>
          <w:color w:val="070808"/>
          <w:sz w:val="20"/>
        </w:rPr>
        <w:t>the</w:t>
      </w:r>
      <w:r w:rsidRPr="00A11BD4">
        <w:rPr>
          <w:rFonts w:cs="Arial"/>
          <w:b w:val="0"/>
          <w:color w:val="161618"/>
          <w:sz w:val="20"/>
        </w:rPr>
        <w:t>naturalperson(s),wh</w:t>
      </w:r>
      <w:r w:rsidRPr="00A11BD4">
        <w:rPr>
          <w:rFonts w:cs="Arial"/>
          <w:b w:val="0"/>
          <w:color w:val="161618"/>
          <w:spacing w:val="27"/>
          <w:sz w:val="20"/>
        </w:rPr>
        <w:t>o</w:t>
      </w:r>
      <w:r w:rsidRPr="00A11BD4">
        <w:rPr>
          <w:rFonts w:cs="Arial"/>
          <w:b w:val="0"/>
          <w:color w:val="414244"/>
          <w:sz w:val="20"/>
        </w:rPr>
        <w:t>,</w:t>
      </w:r>
      <w:r w:rsidRPr="00A11BD4">
        <w:rPr>
          <w:rFonts w:cs="Arial"/>
          <w:b w:val="0"/>
          <w:color w:val="161618"/>
          <w:sz w:val="20"/>
        </w:rPr>
        <w:t>whether</w:t>
      </w:r>
      <w:r w:rsidRPr="00A11BD4">
        <w:rPr>
          <w:rFonts w:cs="Arial"/>
          <w:b w:val="0"/>
          <w:color w:val="161618"/>
          <w:spacing w:val="-1"/>
          <w:sz w:val="20"/>
        </w:rPr>
        <w:t>acting</w:t>
      </w:r>
      <w:r w:rsidRPr="00A11BD4">
        <w:rPr>
          <w:rFonts w:cs="Arial"/>
          <w:b w:val="0"/>
          <w:color w:val="161618"/>
          <w:sz w:val="20"/>
        </w:rPr>
        <w:t>aloneor</w:t>
      </w:r>
      <w:r w:rsidR="003E75B5">
        <w:rPr>
          <w:rFonts w:cs="Arial"/>
          <w:b w:val="0"/>
          <w:color w:val="161618"/>
          <w:sz w:val="20"/>
        </w:rPr>
        <w:t xml:space="preserve">together </w:t>
      </w:r>
      <w:r w:rsidRPr="00A11BD4">
        <w:rPr>
          <w:rFonts w:cs="Arial"/>
          <w:b w:val="0"/>
          <w:color w:val="161618"/>
          <w:sz w:val="20"/>
        </w:rPr>
        <w:t>orthroughoneormore</w:t>
      </w:r>
      <w:r w:rsidRPr="00A11BD4">
        <w:rPr>
          <w:rFonts w:cs="Arial"/>
          <w:b w:val="0"/>
          <w:color w:val="161618"/>
          <w:spacing w:val="1"/>
          <w:sz w:val="20"/>
        </w:rPr>
        <w:t>juridi</w:t>
      </w:r>
      <w:r w:rsidRPr="00A11BD4">
        <w:rPr>
          <w:rFonts w:cs="Arial"/>
          <w:b w:val="0"/>
          <w:color w:val="161618"/>
          <w:sz w:val="20"/>
        </w:rPr>
        <w:t>cal</w:t>
      </w:r>
      <w:r w:rsidRPr="00A11BD4">
        <w:rPr>
          <w:rFonts w:cs="Arial"/>
          <w:b w:val="0"/>
          <w:color w:val="161618"/>
          <w:spacing w:val="2"/>
          <w:sz w:val="20"/>
        </w:rPr>
        <w:t>person</w:t>
      </w:r>
      <w:r w:rsidRPr="00A11BD4">
        <w:rPr>
          <w:rFonts w:cs="Arial"/>
          <w:b w:val="0"/>
          <w:color w:val="414244"/>
          <w:spacing w:val="1"/>
          <w:sz w:val="20"/>
        </w:rPr>
        <w:t>,</w:t>
      </w:r>
      <w:r w:rsidRPr="00A11BD4">
        <w:rPr>
          <w:rFonts w:cs="Arial"/>
          <w:b w:val="0"/>
          <w:color w:val="161618"/>
          <w:sz w:val="20"/>
        </w:rPr>
        <w:t>has</w:t>
      </w:r>
      <w:r w:rsidRPr="00A11BD4">
        <w:rPr>
          <w:rFonts w:cs="Arial"/>
          <w:b w:val="0"/>
          <w:color w:val="161618"/>
          <w:spacing w:val="1"/>
          <w:sz w:val="20"/>
        </w:rPr>
        <w:t>ownershi</w:t>
      </w:r>
      <w:r w:rsidRPr="00A11BD4">
        <w:rPr>
          <w:rFonts w:cs="Arial"/>
          <w:b w:val="0"/>
          <w:color w:val="161618"/>
          <w:sz w:val="20"/>
        </w:rPr>
        <w:t>pofor</w:t>
      </w:r>
      <w:r w:rsidRPr="00A11BD4">
        <w:rPr>
          <w:rFonts w:cs="Arial"/>
          <w:b w:val="0"/>
          <w:color w:val="161618"/>
          <w:spacing w:val="-1"/>
          <w:sz w:val="20"/>
        </w:rPr>
        <w:t>entitlement</w:t>
      </w:r>
      <w:r w:rsidRPr="00A11BD4">
        <w:rPr>
          <w:rFonts w:cs="Arial"/>
          <w:b w:val="0"/>
          <w:color w:val="070808"/>
          <w:sz w:val="20"/>
        </w:rPr>
        <w:t xml:space="preserve">to </w:t>
      </w:r>
      <w:r w:rsidRPr="00A11BD4">
        <w:rPr>
          <w:rFonts w:cs="Arial"/>
          <w:b w:val="0"/>
          <w:color w:val="161618"/>
          <w:sz w:val="20"/>
        </w:rPr>
        <w:t>morethanfifteenpercentofthepropertyorcapitalorprofitsofsuchassociationorbodyof</w:t>
      </w:r>
      <w:r w:rsidRPr="00A11BD4">
        <w:rPr>
          <w:rFonts w:cs="Arial"/>
          <w:b w:val="0"/>
          <w:color w:val="161618"/>
          <w:spacing w:val="-2"/>
          <w:sz w:val="20"/>
        </w:rPr>
        <w:t>i</w:t>
      </w:r>
      <w:r w:rsidRPr="00A11BD4">
        <w:rPr>
          <w:rFonts w:cs="Arial"/>
          <w:b w:val="0"/>
          <w:color w:val="161618"/>
          <w:spacing w:val="-3"/>
          <w:sz w:val="20"/>
        </w:rPr>
        <w:t>ndividuals</w:t>
      </w:r>
      <w:r w:rsidRPr="00A11BD4">
        <w:rPr>
          <w:rFonts w:cs="Arial"/>
          <w:b w:val="0"/>
          <w:color w:val="414244"/>
          <w:sz w:val="20"/>
        </w:rPr>
        <w:t>;</w:t>
      </w:r>
    </w:p>
    <w:p w:rsidR="00A11BD4" w:rsidRPr="00A11BD4" w:rsidRDefault="00A11BD4" w:rsidP="00A11BD4">
      <w:pPr>
        <w:pStyle w:val="BodyText2"/>
        <w:ind w:left="360"/>
        <w:rPr>
          <w:rFonts w:cs="Arial"/>
          <w:b w:val="0"/>
          <w:sz w:val="20"/>
        </w:rPr>
      </w:pPr>
    </w:p>
    <w:p w:rsidR="00A11BD4" w:rsidRPr="00A11BD4" w:rsidRDefault="00D06A53" w:rsidP="00A11BD4">
      <w:pPr>
        <w:pStyle w:val="BodyText2"/>
        <w:numPr>
          <w:ilvl w:val="0"/>
          <w:numId w:val="35"/>
        </w:numPr>
        <w:rPr>
          <w:rFonts w:cs="Arial"/>
          <w:b w:val="0"/>
          <w:sz w:val="20"/>
        </w:rPr>
      </w:pPr>
      <w:r w:rsidRPr="00A11BD4">
        <w:rPr>
          <w:rFonts w:cs="Arial"/>
          <w:b w:val="0"/>
          <w:color w:val="161618"/>
          <w:sz w:val="20"/>
        </w:rPr>
        <w:t>Wherenonaturalpersonis</w:t>
      </w:r>
      <w:r w:rsidRPr="00A11BD4">
        <w:rPr>
          <w:rFonts w:cs="Arial"/>
          <w:b w:val="0"/>
          <w:color w:val="161618"/>
          <w:spacing w:val="-3"/>
          <w:sz w:val="20"/>
        </w:rPr>
        <w:t>identified</w:t>
      </w:r>
      <w:r w:rsidRPr="00A11BD4">
        <w:rPr>
          <w:rFonts w:cs="Arial"/>
          <w:b w:val="0"/>
          <w:color w:val="161618"/>
          <w:sz w:val="20"/>
        </w:rPr>
        <w:t>under</w:t>
      </w:r>
      <w:r w:rsidRPr="00A11BD4">
        <w:rPr>
          <w:rFonts w:cs="Arial"/>
          <w:b w:val="0"/>
          <w:color w:val="282A2B"/>
          <w:sz w:val="20"/>
        </w:rPr>
        <w:t>(1)</w:t>
      </w:r>
      <w:r w:rsidRPr="00A11BD4">
        <w:rPr>
          <w:rFonts w:cs="Arial"/>
          <w:b w:val="0"/>
          <w:color w:val="161618"/>
          <w:sz w:val="20"/>
        </w:rPr>
        <w:t>or</w:t>
      </w:r>
      <w:r w:rsidRPr="00A11BD4">
        <w:rPr>
          <w:rFonts w:cs="Arial"/>
          <w:b w:val="0"/>
          <w:color w:val="282A2B"/>
          <w:sz w:val="20"/>
        </w:rPr>
        <w:t>(2)</w:t>
      </w:r>
      <w:r w:rsidRPr="00A11BD4">
        <w:rPr>
          <w:rFonts w:cs="Arial"/>
          <w:b w:val="0"/>
          <w:color w:val="161618"/>
          <w:sz w:val="20"/>
        </w:rPr>
        <w:t>or</w:t>
      </w:r>
      <w:r w:rsidRPr="00A11BD4">
        <w:rPr>
          <w:rFonts w:cs="Arial"/>
          <w:b w:val="0"/>
          <w:color w:val="282A2B"/>
          <w:sz w:val="20"/>
        </w:rPr>
        <w:t>(3</w:t>
      </w:r>
      <w:r w:rsidR="000D7609" w:rsidRPr="00A11BD4">
        <w:rPr>
          <w:rFonts w:cs="Arial"/>
          <w:b w:val="0"/>
          <w:color w:val="282A2B"/>
          <w:sz w:val="20"/>
        </w:rPr>
        <w:t xml:space="preserve">) </w:t>
      </w:r>
      <w:r w:rsidR="000D7609" w:rsidRPr="00A11BD4">
        <w:rPr>
          <w:rFonts w:cs="Arial"/>
          <w:b w:val="0"/>
          <w:color w:val="282A2B"/>
          <w:spacing w:val="-4"/>
          <w:sz w:val="20"/>
        </w:rPr>
        <w:t>above</w:t>
      </w:r>
      <w:r w:rsidRPr="00A11BD4">
        <w:rPr>
          <w:rFonts w:cs="Arial"/>
          <w:b w:val="0"/>
          <w:color w:val="525456"/>
          <w:spacing w:val="2"/>
          <w:sz w:val="20"/>
        </w:rPr>
        <w:t>,</w:t>
      </w:r>
      <w:r w:rsidRPr="00A11BD4">
        <w:rPr>
          <w:rFonts w:cs="Arial"/>
          <w:b w:val="0"/>
          <w:color w:val="161618"/>
          <w:sz w:val="20"/>
        </w:rPr>
        <w:t>thebeneficialowneristhe</w:t>
      </w:r>
      <w:r w:rsidRPr="00A11BD4">
        <w:rPr>
          <w:rFonts w:cs="Arial"/>
          <w:b w:val="0"/>
          <w:color w:val="161618"/>
          <w:spacing w:val="-2"/>
          <w:sz w:val="20"/>
        </w:rPr>
        <w:t>rel</w:t>
      </w:r>
      <w:r w:rsidRPr="00A11BD4">
        <w:rPr>
          <w:rFonts w:cs="Arial"/>
          <w:b w:val="0"/>
          <w:color w:val="161618"/>
          <w:spacing w:val="-3"/>
          <w:sz w:val="20"/>
        </w:rPr>
        <w:t>evant</w:t>
      </w:r>
      <w:r w:rsidRPr="00A11BD4">
        <w:rPr>
          <w:rFonts w:cs="Arial"/>
          <w:b w:val="0"/>
          <w:color w:val="070808"/>
          <w:sz w:val="20"/>
        </w:rPr>
        <w:t>natural</w:t>
      </w:r>
      <w:r w:rsidRPr="00A11BD4">
        <w:rPr>
          <w:rFonts w:cs="Arial"/>
          <w:b w:val="0"/>
          <w:color w:val="161618"/>
          <w:sz w:val="20"/>
        </w:rPr>
        <w:t>personwhoholds</w:t>
      </w:r>
      <w:r w:rsidR="000D7609" w:rsidRPr="00A11BD4">
        <w:rPr>
          <w:rFonts w:cs="Arial"/>
          <w:b w:val="0"/>
          <w:color w:val="161618"/>
          <w:sz w:val="20"/>
        </w:rPr>
        <w:t xml:space="preserve">the </w:t>
      </w:r>
      <w:r w:rsidR="000D7609" w:rsidRPr="00A11BD4">
        <w:rPr>
          <w:rFonts w:cs="Arial"/>
          <w:b w:val="0"/>
          <w:color w:val="161618"/>
          <w:spacing w:val="-7"/>
          <w:sz w:val="20"/>
        </w:rPr>
        <w:t>position</w:t>
      </w:r>
      <w:r w:rsidRPr="00A11BD4">
        <w:rPr>
          <w:rFonts w:cs="Arial"/>
          <w:b w:val="0"/>
          <w:color w:val="161618"/>
          <w:sz w:val="20"/>
        </w:rPr>
        <w:t>ofseniormanaging</w:t>
      </w:r>
      <w:r w:rsidRPr="00A11BD4">
        <w:rPr>
          <w:rFonts w:cs="Arial"/>
          <w:b w:val="0"/>
          <w:color w:val="161618"/>
          <w:spacing w:val="2"/>
          <w:sz w:val="20"/>
        </w:rPr>
        <w:t>official</w:t>
      </w:r>
      <w:r w:rsidRPr="00A11BD4">
        <w:rPr>
          <w:rFonts w:cs="Arial"/>
          <w:b w:val="0"/>
          <w:color w:val="414244"/>
          <w:spacing w:val="1"/>
          <w:sz w:val="20"/>
        </w:rPr>
        <w:t>;</w:t>
      </w:r>
    </w:p>
    <w:p w:rsidR="00A11BD4" w:rsidRPr="00A11BD4" w:rsidRDefault="00A11BD4" w:rsidP="00A11BD4">
      <w:pPr>
        <w:pStyle w:val="BodyText2"/>
        <w:ind w:left="360"/>
        <w:rPr>
          <w:rFonts w:cs="Arial"/>
          <w:b w:val="0"/>
          <w:sz w:val="20"/>
        </w:rPr>
      </w:pPr>
    </w:p>
    <w:p w:rsidR="00A11BD4" w:rsidRPr="00A11BD4" w:rsidRDefault="00A11BD4" w:rsidP="00A11BD4">
      <w:pPr>
        <w:pStyle w:val="BodyText2"/>
        <w:numPr>
          <w:ilvl w:val="0"/>
          <w:numId w:val="35"/>
        </w:numPr>
        <w:rPr>
          <w:rFonts w:cs="Arial"/>
          <w:b w:val="0"/>
          <w:sz w:val="20"/>
        </w:rPr>
      </w:pPr>
      <w:r w:rsidRPr="00A11BD4">
        <w:rPr>
          <w:rFonts w:cs="Arial"/>
          <w:b w:val="0"/>
          <w:color w:val="161618"/>
          <w:sz w:val="20"/>
        </w:rPr>
        <w:t xml:space="preserve">In </w:t>
      </w:r>
      <w:r w:rsidR="00D06A53" w:rsidRPr="00A11BD4">
        <w:rPr>
          <w:rFonts w:cs="Arial"/>
          <w:b w:val="0"/>
          <w:color w:val="161618"/>
          <w:sz w:val="20"/>
        </w:rPr>
        <w:t>caseofatrust,theidentificationofbenefic</w:t>
      </w:r>
      <w:r w:rsidR="00D06A53" w:rsidRPr="00A11BD4">
        <w:rPr>
          <w:rFonts w:cs="Arial"/>
          <w:b w:val="0"/>
          <w:color w:val="161618"/>
          <w:spacing w:val="8"/>
          <w:sz w:val="20"/>
        </w:rPr>
        <w:t>i</w:t>
      </w:r>
      <w:r w:rsidR="00D06A53" w:rsidRPr="00A11BD4">
        <w:rPr>
          <w:rFonts w:cs="Arial"/>
          <w:b w:val="0"/>
          <w:color w:val="161618"/>
          <w:sz w:val="20"/>
        </w:rPr>
        <w:t>alowner(s)shall</w:t>
      </w:r>
      <w:r w:rsidR="00D06A53" w:rsidRPr="00A11BD4">
        <w:rPr>
          <w:rFonts w:cs="Arial"/>
          <w:b w:val="0"/>
          <w:color w:val="070808"/>
          <w:spacing w:val="-16"/>
          <w:sz w:val="20"/>
        </w:rPr>
        <w:t>i</w:t>
      </w:r>
      <w:r w:rsidR="00D06A53" w:rsidRPr="00A11BD4">
        <w:rPr>
          <w:rFonts w:cs="Arial"/>
          <w:b w:val="0"/>
          <w:color w:val="070808"/>
          <w:sz w:val="20"/>
        </w:rPr>
        <w:t>nclude</w:t>
      </w:r>
      <w:r w:rsidR="00D06A53" w:rsidRPr="00A11BD4">
        <w:rPr>
          <w:rFonts w:cs="Arial"/>
          <w:b w:val="0"/>
          <w:color w:val="161618"/>
          <w:spacing w:val="-2"/>
          <w:sz w:val="20"/>
        </w:rPr>
        <w:t>identi</w:t>
      </w:r>
      <w:r w:rsidR="00D06A53" w:rsidRPr="00A11BD4">
        <w:rPr>
          <w:rFonts w:cs="Arial"/>
          <w:b w:val="0"/>
          <w:color w:val="161618"/>
          <w:spacing w:val="-3"/>
          <w:sz w:val="20"/>
        </w:rPr>
        <w:t>fication</w:t>
      </w:r>
      <w:r w:rsidR="00D06A53" w:rsidRPr="00A11BD4">
        <w:rPr>
          <w:rFonts w:cs="Arial"/>
          <w:b w:val="0"/>
          <w:color w:val="161618"/>
          <w:sz w:val="20"/>
        </w:rPr>
        <w:t>oftheauthorofthetrust,the</w:t>
      </w:r>
      <w:r w:rsidR="00D06A53" w:rsidRPr="00A11BD4">
        <w:rPr>
          <w:rFonts w:cs="Arial"/>
          <w:b w:val="0"/>
          <w:color w:val="161618"/>
          <w:spacing w:val="2"/>
          <w:sz w:val="20"/>
        </w:rPr>
        <w:t>trustee</w:t>
      </w:r>
      <w:r w:rsidR="00D06A53" w:rsidRPr="00A11BD4">
        <w:rPr>
          <w:rFonts w:cs="Arial"/>
          <w:b w:val="0"/>
          <w:color w:val="414244"/>
          <w:spacing w:val="1"/>
          <w:sz w:val="20"/>
        </w:rPr>
        <w:t>,</w:t>
      </w:r>
      <w:r w:rsidR="00D06A53" w:rsidRPr="00A11BD4">
        <w:rPr>
          <w:rFonts w:cs="Arial"/>
          <w:b w:val="0"/>
          <w:color w:val="161618"/>
          <w:sz w:val="20"/>
        </w:rPr>
        <w:t>thebeneficiaries</w:t>
      </w:r>
      <w:r w:rsidR="00D06A53" w:rsidRPr="00A11BD4">
        <w:rPr>
          <w:rFonts w:cs="Arial"/>
          <w:b w:val="0"/>
          <w:color w:val="161618"/>
          <w:spacing w:val="-3"/>
          <w:sz w:val="20"/>
        </w:rPr>
        <w:t>wi</w:t>
      </w:r>
      <w:r w:rsidR="00D06A53" w:rsidRPr="00A11BD4">
        <w:rPr>
          <w:rFonts w:cs="Arial"/>
          <w:b w:val="0"/>
          <w:color w:val="161618"/>
          <w:spacing w:val="-2"/>
          <w:sz w:val="20"/>
        </w:rPr>
        <w:t>th</w:t>
      </w:r>
      <w:r w:rsidR="00D06A53" w:rsidRPr="00A11BD4">
        <w:rPr>
          <w:rFonts w:cs="Arial"/>
          <w:b w:val="0"/>
          <w:color w:val="161618"/>
          <w:sz w:val="20"/>
        </w:rPr>
        <w:t>fifteenpercentormoreinterest</w:t>
      </w:r>
      <w:r w:rsidR="00D06A53" w:rsidRPr="00A11BD4">
        <w:rPr>
          <w:rFonts w:cs="Arial"/>
          <w:b w:val="0"/>
          <w:color w:val="161618"/>
          <w:spacing w:val="-9"/>
          <w:sz w:val="20"/>
        </w:rPr>
        <w:t>i</w:t>
      </w:r>
      <w:r w:rsidR="00D06A53" w:rsidRPr="00A11BD4">
        <w:rPr>
          <w:rFonts w:cs="Arial"/>
          <w:b w:val="0"/>
          <w:color w:val="161618"/>
          <w:spacing w:val="-11"/>
          <w:sz w:val="20"/>
        </w:rPr>
        <w:t>n</w:t>
      </w:r>
      <w:r w:rsidR="00D06A53" w:rsidRPr="00A11BD4">
        <w:rPr>
          <w:rFonts w:cs="Arial"/>
          <w:b w:val="0"/>
          <w:color w:val="161618"/>
          <w:sz w:val="20"/>
        </w:rPr>
        <w:t>thetrustandanyothernaturalpersonexercising</w:t>
      </w:r>
      <w:r w:rsidR="00D06A53" w:rsidRPr="00A11BD4">
        <w:rPr>
          <w:rFonts w:cs="Arial"/>
          <w:b w:val="0"/>
          <w:color w:val="161618"/>
          <w:spacing w:val="-1"/>
          <w:sz w:val="20"/>
        </w:rPr>
        <w:t>ultimate</w:t>
      </w:r>
      <w:r w:rsidR="00D06A53" w:rsidRPr="00A11BD4">
        <w:rPr>
          <w:rFonts w:cs="Arial"/>
          <w:b w:val="0"/>
          <w:color w:val="161618"/>
          <w:sz w:val="20"/>
        </w:rPr>
        <w:t>effectivecontroloverthetrustthrougha</w:t>
      </w:r>
      <w:r w:rsidR="00D06A53" w:rsidRPr="00A11BD4">
        <w:rPr>
          <w:rFonts w:cs="Arial"/>
          <w:b w:val="0"/>
          <w:color w:val="282A2B"/>
          <w:sz w:val="20"/>
        </w:rPr>
        <w:t>chainof</w:t>
      </w:r>
      <w:r w:rsidR="00D06A53" w:rsidRPr="00A11BD4">
        <w:rPr>
          <w:rFonts w:cs="Arial"/>
          <w:b w:val="0"/>
          <w:color w:val="161618"/>
          <w:sz w:val="20"/>
        </w:rPr>
        <w:t>controlorownership</w:t>
      </w:r>
      <w:r w:rsidR="00D06A53" w:rsidRPr="00A11BD4">
        <w:rPr>
          <w:rFonts w:cs="Arial"/>
          <w:b w:val="0"/>
          <w:color w:val="161618"/>
          <w:spacing w:val="-37"/>
          <w:sz w:val="20"/>
        </w:rPr>
        <w:t>.</w:t>
      </w:r>
    </w:p>
    <w:p w:rsidR="00A11BD4" w:rsidRPr="00A11BD4" w:rsidRDefault="00A11BD4" w:rsidP="00A11BD4">
      <w:pPr>
        <w:pStyle w:val="BodyText2"/>
        <w:ind w:left="360"/>
        <w:rPr>
          <w:rFonts w:cs="Arial"/>
          <w:b w:val="0"/>
          <w:sz w:val="20"/>
        </w:rPr>
      </w:pPr>
    </w:p>
    <w:p w:rsidR="00A11BD4" w:rsidRPr="00A11BD4" w:rsidRDefault="00D06A53" w:rsidP="00A11BD4">
      <w:pPr>
        <w:pStyle w:val="BodyText2"/>
        <w:numPr>
          <w:ilvl w:val="0"/>
          <w:numId w:val="32"/>
        </w:numPr>
        <w:rPr>
          <w:rFonts w:cs="Arial"/>
          <w:b w:val="0"/>
          <w:sz w:val="20"/>
        </w:rPr>
      </w:pPr>
      <w:r w:rsidRPr="00A11BD4">
        <w:rPr>
          <w:rFonts w:cs="Arial"/>
          <w:b w:val="0"/>
          <w:color w:val="161618"/>
          <w:position w:val="1"/>
          <w:sz w:val="20"/>
        </w:rPr>
        <w:t>AnAgentisapersonemployed</w:t>
      </w:r>
      <w:r w:rsidRPr="00A11BD4">
        <w:rPr>
          <w:rFonts w:cs="Arial"/>
          <w:b w:val="0"/>
          <w:color w:val="070808"/>
          <w:position w:val="1"/>
          <w:sz w:val="20"/>
        </w:rPr>
        <w:t>to</w:t>
      </w:r>
      <w:r w:rsidRPr="00A11BD4">
        <w:rPr>
          <w:rFonts w:cs="Arial"/>
          <w:b w:val="0"/>
          <w:color w:val="161618"/>
          <w:position w:val="1"/>
          <w:sz w:val="20"/>
        </w:rPr>
        <w:t>doanyactforanothe</w:t>
      </w:r>
      <w:r w:rsidRPr="00A11BD4">
        <w:rPr>
          <w:rFonts w:cs="Arial"/>
          <w:b w:val="0"/>
          <w:color w:val="161618"/>
          <w:spacing w:val="29"/>
          <w:position w:val="1"/>
          <w:sz w:val="20"/>
        </w:rPr>
        <w:t>r</w:t>
      </w:r>
      <w:r w:rsidRPr="00A11BD4">
        <w:rPr>
          <w:rFonts w:cs="Arial"/>
          <w:b w:val="0"/>
          <w:color w:val="414244"/>
          <w:position w:val="1"/>
          <w:sz w:val="20"/>
        </w:rPr>
        <w:t>,</w:t>
      </w:r>
      <w:r w:rsidRPr="00A11BD4">
        <w:rPr>
          <w:rFonts w:cs="Arial"/>
          <w:b w:val="0"/>
          <w:color w:val="161618"/>
          <w:position w:val="1"/>
          <w:sz w:val="20"/>
        </w:rPr>
        <w:t>ortorepresent</w:t>
      </w:r>
      <w:r w:rsidRPr="00A11BD4">
        <w:rPr>
          <w:rFonts w:cs="Arial"/>
          <w:b w:val="0"/>
          <w:color w:val="161618"/>
          <w:sz w:val="20"/>
        </w:rPr>
        <w:t>another</w:t>
      </w:r>
      <w:r w:rsidRPr="00A11BD4">
        <w:rPr>
          <w:rFonts w:cs="Arial"/>
          <w:b w:val="0"/>
          <w:color w:val="161618"/>
          <w:spacing w:val="-10"/>
          <w:sz w:val="20"/>
        </w:rPr>
        <w:t>i</w:t>
      </w:r>
      <w:r w:rsidRPr="00A11BD4">
        <w:rPr>
          <w:rFonts w:cs="Arial"/>
          <w:b w:val="0"/>
          <w:color w:val="161618"/>
          <w:spacing w:val="-15"/>
          <w:sz w:val="20"/>
        </w:rPr>
        <w:t>n</w:t>
      </w:r>
      <w:r w:rsidRPr="00A11BD4">
        <w:rPr>
          <w:rFonts w:cs="Arial"/>
          <w:b w:val="0"/>
          <w:color w:val="161618"/>
          <w:sz w:val="20"/>
        </w:rPr>
        <w:t>dealingswith</w:t>
      </w:r>
      <w:r w:rsidRPr="00A11BD4">
        <w:rPr>
          <w:rFonts w:cs="Arial"/>
          <w:b w:val="0"/>
          <w:color w:val="161618"/>
          <w:spacing w:val="1"/>
          <w:sz w:val="20"/>
        </w:rPr>
        <w:t>third</w:t>
      </w:r>
      <w:r w:rsidRPr="00A11BD4">
        <w:rPr>
          <w:rFonts w:cs="Arial"/>
          <w:b w:val="0"/>
          <w:color w:val="161618"/>
          <w:sz w:val="20"/>
        </w:rPr>
        <w:t>person</w:t>
      </w:r>
      <w:r w:rsidRPr="00A11BD4">
        <w:rPr>
          <w:rFonts w:cs="Arial"/>
          <w:b w:val="0"/>
          <w:color w:val="525456"/>
          <w:sz w:val="20"/>
        </w:rPr>
        <w:t>.</w:t>
      </w:r>
    </w:p>
    <w:p w:rsidR="00A11BD4" w:rsidRPr="00A11BD4" w:rsidRDefault="00A11BD4" w:rsidP="00A11BD4">
      <w:pPr>
        <w:pStyle w:val="BodyText2"/>
        <w:ind w:left="360"/>
        <w:rPr>
          <w:rFonts w:cs="Arial"/>
          <w:b w:val="0"/>
          <w:sz w:val="20"/>
        </w:rPr>
      </w:pPr>
    </w:p>
    <w:p w:rsidR="00B42A8E" w:rsidRPr="00A11BD4" w:rsidRDefault="00E31786" w:rsidP="00A11BD4">
      <w:pPr>
        <w:pStyle w:val="BodyText2"/>
        <w:numPr>
          <w:ilvl w:val="0"/>
          <w:numId w:val="32"/>
        </w:numPr>
        <w:rPr>
          <w:rFonts w:cs="Arial"/>
          <w:b w:val="0"/>
          <w:sz w:val="20"/>
        </w:rPr>
      </w:pPr>
      <w:r>
        <w:rPr>
          <w:rFonts w:cs="Arial"/>
          <w:b w:val="0"/>
          <w:color w:val="161618"/>
          <w:w w:val="105"/>
          <w:sz w:val="20"/>
        </w:rPr>
        <w:t>For works contracts including turnkey contracts, t</w:t>
      </w:r>
      <w:r w:rsidR="00A11BD4" w:rsidRPr="00A11BD4">
        <w:rPr>
          <w:rFonts w:cs="Arial"/>
          <w:b w:val="0"/>
          <w:color w:val="161618"/>
          <w:w w:val="105"/>
          <w:sz w:val="20"/>
        </w:rPr>
        <w:t xml:space="preserve">he successful bidder shall </w:t>
      </w:r>
      <w:r w:rsidR="00D06A53" w:rsidRPr="00A11BD4">
        <w:rPr>
          <w:rFonts w:cs="Arial"/>
          <w:b w:val="0"/>
          <w:color w:val="161618"/>
          <w:w w:val="105"/>
          <w:sz w:val="20"/>
        </w:rPr>
        <w:t>not be allowed to sub-contract works to any contrac</w:t>
      </w:r>
      <w:r w:rsidR="00A11BD4" w:rsidRPr="00A11BD4">
        <w:rPr>
          <w:rFonts w:cs="Arial"/>
          <w:b w:val="0"/>
          <w:color w:val="161618"/>
          <w:w w:val="105"/>
          <w:sz w:val="20"/>
        </w:rPr>
        <w:t xml:space="preserve">tor from a country which share </w:t>
      </w:r>
      <w:r w:rsidR="00D06A53" w:rsidRPr="00A11BD4">
        <w:rPr>
          <w:rFonts w:cs="Arial"/>
          <w:b w:val="0"/>
          <w:color w:val="161618"/>
          <w:w w:val="105"/>
          <w:sz w:val="20"/>
        </w:rPr>
        <w:t>a land border with India unless such contractor i</w:t>
      </w:r>
      <w:r w:rsidR="00A11BD4" w:rsidRPr="00A11BD4">
        <w:rPr>
          <w:rFonts w:cs="Arial"/>
          <w:b w:val="0"/>
          <w:color w:val="161618"/>
          <w:w w:val="105"/>
          <w:sz w:val="20"/>
        </w:rPr>
        <w:t xml:space="preserve">s registered with the Competent </w:t>
      </w:r>
      <w:r w:rsidR="0011031B" w:rsidRPr="00A11BD4">
        <w:rPr>
          <w:rFonts w:cs="Arial"/>
          <w:b w:val="0"/>
          <w:color w:val="161618"/>
          <w:w w:val="105"/>
          <w:sz w:val="20"/>
        </w:rPr>
        <w:t>Authority.</w:t>
      </w:r>
    </w:p>
    <w:p w:rsidR="007349FA" w:rsidRDefault="007349FA" w:rsidP="0011031B">
      <w:pPr>
        <w:pStyle w:val="Heading1"/>
        <w:jc w:val="center"/>
        <w:rPr>
          <w:rFonts w:eastAsiaTheme="minorEastAsia" w:cs="Arial"/>
          <w:b w:val="0"/>
          <w:sz w:val="20"/>
        </w:rPr>
      </w:pPr>
    </w:p>
    <w:p w:rsidR="00A11BD4" w:rsidRDefault="00A11BD4" w:rsidP="00A11BD4">
      <w:pPr>
        <w:pStyle w:val="Heading1"/>
        <w:jc w:val="center"/>
        <w:rPr>
          <w:rFonts w:cs="Arial"/>
          <w:sz w:val="20"/>
          <w:u w:val="single"/>
        </w:rPr>
      </w:pPr>
    </w:p>
    <w:p w:rsidR="0007252E" w:rsidRPr="00507D0E" w:rsidRDefault="00DF1B36" w:rsidP="00A11BD4">
      <w:pPr>
        <w:pStyle w:val="Heading1"/>
        <w:jc w:val="center"/>
        <w:rPr>
          <w:rFonts w:cs="Arial"/>
          <w:sz w:val="20"/>
          <w:u w:val="single"/>
        </w:rPr>
      </w:pPr>
      <w:r w:rsidRPr="00507D0E">
        <w:rPr>
          <w:rFonts w:cs="Arial"/>
          <w:sz w:val="20"/>
          <w:u w:val="single"/>
        </w:rPr>
        <w:t>PART I – TECHNICAL BID</w:t>
      </w:r>
    </w:p>
    <w:p w:rsidR="0007252E" w:rsidRPr="00507D0E" w:rsidRDefault="0007252E" w:rsidP="0007252E">
      <w:pPr>
        <w:rPr>
          <w:rFonts w:ascii="Arial" w:hAnsi="Arial" w:cs="Arial"/>
          <w:sz w:val="20"/>
          <w:szCs w:val="20"/>
        </w:rPr>
      </w:pPr>
    </w:p>
    <w:p w:rsidR="00DF1B36" w:rsidRPr="00507D0E" w:rsidRDefault="00DF1B36" w:rsidP="00DF1B36">
      <w:pPr>
        <w:ind w:left="720" w:hanging="360"/>
        <w:jc w:val="both"/>
        <w:rPr>
          <w:rFonts w:ascii="Arial" w:hAnsi="Arial" w:cs="Arial"/>
          <w:sz w:val="20"/>
          <w:szCs w:val="20"/>
        </w:rPr>
      </w:pPr>
      <w:r w:rsidRPr="00507D0E">
        <w:rPr>
          <w:rFonts w:ascii="Arial" w:hAnsi="Arial" w:cs="Arial"/>
          <w:b/>
          <w:sz w:val="20"/>
          <w:szCs w:val="20"/>
        </w:rPr>
        <w:t>1.</w:t>
      </w:r>
      <w:r w:rsidRPr="00507D0E">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DF1B36" w:rsidRPr="00507D0E" w:rsidRDefault="00DF1B36" w:rsidP="00DF1B36">
      <w:pPr>
        <w:spacing w:after="0" w:line="240" w:lineRule="auto"/>
        <w:ind w:left="720" w:hanging="360"/>
        <w:jc w:val="both"/>
        <w:rPr>
          <w:rFonts w:ascii="Arial" w:hAnsi="Arial" w:cs="Arial"/>
          <w:sz w:val="20"/>
          <w:szCs w:val="20"/>
        </w:rPr>
      </w:pPr>
      <w:r w:rsidRPr="00507D0E">
        <w:rPr>
          <w:rFonts w:ascii="Arial" w:hAnsi="Arial" w:cs="Arial"/>
          <w:sz w:val="20"/>
          <w:szCs w:val="20"/>
        </w:rPr>
        <w:t>2.</w:t>
      </w:r>
      <w:r w:rsidRPr="00507D0E">
        <w:rPr>
          <w:rFonts w:ascii="Arial" w:hAnsi="Arial" w:cs="Arial"/>
          <w:sz w:val="20"/>
          <w:szCs w:val="20"/>
        </w:rPr>
        <w:tab/>
        <w:t>Part I of the tender should contain two sets of complete specifications and a copy on floppy detailing component/specifications in prescribed format as mentioned in Annexure I. Product catalogue / literature/in original of the equipment offered and the authority to quote should also be provided.</w:t>
      </w:r>
    </w:p>
    <w:p w:rsidR="00DF1B36" w:rsidRPr="00507D0E" w:rsidRDefault="00DF1B36" w:rsidP="00DF1B36">
      <w:pPr>
        <w:spacing w:after="0" w:line="240" w:lineRule="auto"/>
        <w:jc w:val="both"/>
        <w:rPr>
          <w:rFonts w:ascii="Arial" w:hAnsi="Arial" w:cs="Arial"/>
          <w:sz w:val="20"/>
          <w:szCs w:val="20"/>
        </w:rPr>
      </w:pPr>
    </w:p>
    <w:p w:rsidR="00DF1B36" w:rsidRPr="00507D0E" w:rsidRDefault="00DF1B36" w:rsidP="00DF1B36">
      <w:pPr>
        <w:pStyle w:val="ListParagraph"/>
        <w:numPr>
          <w:ilvl w:val="0"/>
          <w:numId w:val="2"/>
        </w:numPr>
        <w:spacing w:after="0" w:line="240" w:lineRule="auto"/>
        <w:jc w:val="both"/>
        <w:rPr>
          <w:rFonts w:ascii="Arial" w:hAnsi="Arial" w:cs="Arial"/>
          <w:sz w:val="20"/>
          <w:szCs w:val="20"/>
        </w:rPr>
      </w:pPr>
      <w:r w:rsidRPr="00507D0E">
        <w:rPr>
          <w:rFonts w:ascii="Arial" w:hAnsi="Arial" w:cs="Arial"/>
          <w:sz w:val="20"/>
          <w:szCs w:val="20"/>
        </w:rPr>
        <w:t>Facilities required for electric power, ventilation, ducting and other details such as room design, layout including control space if essential conforming to the safety standards etc. should be mentioned in the offer. Any requirement of UPS/Voltage Stabilizer/computer connectivity &amp; software should be included in the scope of supply.</w:t>
      </w:r>
    </w:p>
    <w:p w:rsidR="00DF1B36" w:rsidRPr="00507D0E" w:rsidRDefault="00DF1B36" w:rsidP="00DF1B36">
      <w:pPr>
        <w:spacing w:after="0" w:line="240" w:lineRule="auto"/>
        <w:jc w:val="both"/>
        <w:rPr>
          <w:rFonts w:ascii="Arial" w:hAnsi="Arial" w:cs="Arial"/>
          <w:sz w:val="20"/>
          <w:szCs w:val="20"/>
        </w:rPr>
      </w:pPr>
    </w:p>
    <w:p w:rsidR="00DF1B36" w:rsidRPr="00507D0E" w:rsidRDefault="00DF1B36" w:rsidP="00DF1B36">
      <w:pPr>
        <w:pStyle w:val="ListParagraph"/>
        <w:numPr>
          <w:ilvl w:val="0"/>
          <w:numId w:val="2"/>
        </w:numPr>
        <w:spacing w:after="0" w:line="240" w:lineRule="auto"/>
        <w:jc w:val="both"/>
        <w:rPr>
          <w:rFonts w:ascii="Arial" w:hAnsi="Arial" w:cs="Arial"/>
          <w:sz w:val="20"/>
          <w:szCs w:val="20"/>
        </w:rPr>
      </w:pPr>
      <w:r w:rsidRPr="00507D0E">
        <w:rPr>
          <w:rFonts w:ascii="Arial" w:hAnsi="Arial" w:cs="Arial"/>
          <w:sz w:val="20"/>
          <w:szCs w:val="20"/>
        </w:rPr>
        <w:lastRenderedPageBreak/>
        <w:t>The bid should also contain a list of optional and essential accessories, spares and consumables required to be maintained by the Hospital and vendor.</w:t>
      </w:r>
    </w:p>
    <w:p w:rsidR="00DF1B36" w:rsidRPr="00507D0E" w:rsidRDefault="00DF1B36" w:rsidP="00DF1B36">
      <w:pPr>
        <w:spacing w:after="0" w:line="240" w:lineRule="auto"/>
        <w:ind w:left="720"/>
        <w:jc w:val="both"/>
        <w:rPr>
          <w:rFonts w:ascii="Arial" w:hAnsi="Arial" w:cs="Arial"/>
          <w:sz w:val="20"/>
          <w:szCs w:val="20"/>
        </w:rPr>
      </w:pPr>
    </w:p>
    <w:p w:rsidR="00DF1B36" w:rsidRPr="00507D0E" w:rsidRDefault="00DF1B36" w:rsidP="00DF1B36">
      <w:pPr>
        <w:spacing w:after="0" w:line="240" w:lineRule="auto"/>
        <w:ind w:left="720" w:hanging="360"/>
        <w:jc w:val="both"/>
        <w:rPr>
          <w:rFonts w:ascii="Arial" w:hAnsi="Arial" w:cs="Arial"/>
          <w:sz w:val="20"/>
          <w:szCs w:val="20"/>
        </w:rPr>
      </w:pPr>
      <w:r w:rsidRPr="00507D0E">
        <w:rPr>
          <w:rFonts w:ascii="Arial" w:hAnsi="Arial" w:cs="Arial"/>
          <w:sz w:val="20"/>
          <w:szCs w:val="20"/>
        </w:rPr>
        <w:t xml:space="preserve">5 </w:t>
      </w:r>
      <w:r w:rsidRPr="00507D0E">
        <w:rPr>
          <w:rFonts w:ascii="Arial" w:hAnsi="Arial" w:cs="Arial"/>
          <w:sz w:val="20"/>
          <w:szCs w:val="20"/>
        </w:rPr>
        <w:tab/>
        <w:t>The list of places and institutions where same model of the equipment quoted are installed must be provided with technical bid.  An equipment performance certificate from users is desirable.</w:t>
      </w:r>
    </w:p>
    <w:p w:rsidR="00DF1B36" w:rsidRPr="00507D0E" w:rsidRDefault="00DF1B36" w:rsidP="00DF1B36">
      <w:pPr>
        <w:spacing w:after="0" w:line="240" w:lineRule="auto"/>
        <w:jc w:val="both"/>
        <w:rPr>
          <w:rFonts w:ascii="Arial" w:hAnsi="Arial" w:cs="Arial"/>
          <w:sz w:val="20"/>
          <w:szCs w:val="20"/>
        </w:rPr>
      </w:pPr>
    </w:p>
    <w:p w:rsidR="004046D1" w:rsidRPr="00507D0E" w:rsidRDefault="004046D1" w:rsidP="004046D1">
      <w:pPr>
        <w:pStyle w:val="ListParagraph"/>
        <w:numPr>
          <w:ilvl w:val="0"/>
          <w:numId w:val="9"/>
        </w:numPr>
        <w:spacing w:after="0" w:line="240" w:lineRule="auto"/>
        <w:jc w:val="both"/>
        <w:rPr>
          <w:rFonts w:ascii="Arial" w:hAnsi="Arial" w:cs="Arial"/>
          <w:sz w:val="20"/>
          <w:szCs w:val="20"/>
        </w:rPr>
      </w:pPr>
      <w:r w:rsidRPr="00507D0E">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F95D9C" w:rsidRPr="00507D0E" w:rsidRDefault="004046D1" w:rsidP="00F95D9C">
      <w:pPr>
        <w:pStyle w:val="ListParagraph"/>
        <w:jc w:val="both"/>
        <w:rPr>
          <w:rFonts w:ascii="Arial" w:hAnsi="Arial" w:cs="Arial"/>
          <w:sz w:val="20"/>
          <w:szCs w:val="20"/>
        </w:rPr>
      </w:pPr>
      <w:r w:rsidRPr="00507D0E">
        <w:rPr>
          <w:rFonts w:ascii="Arial" w:hAnsi="Arial" w:cs="Arial"/>
          <w:sz w:val="20"/>
          <w:szCs w:val="20"/>
        </w:rPr>
        <w:t>If the demonstration of the equipment is deemed essential as per the technical requirements then the bidder needs to arrange demonstration of the equipme</w:t>
      </w:r>
      <w:r w:rsidR="00D44803" w:rsidRPr="00507D0E">
        <w:rPr>
          <w:rFonts w:ascii="Arial" w:hAnsi="Arial" w:cs="Arial"/>
          <w:sz w:val="20"/>
          <w:szCs w:val="20"/>
        </w:rPr>
        <w:t xml:space="preserve">nt offered free of charge at </w:t>
      </w:r>
      <w:r w:rsidR="00BA2147" w:rsidRPr="00507D0E">
        <w:rPr>
          <w:rFonts w:ascii="Arial" w:hAnsi="Arial" w:cs="Arial"/>
          <w:sz w:val="20"/>
          <w:szCs w:val="20"/>
        </w:rPr>
        <w:t xml:space="preserve">any TMC unit site </w:t>
      </w:r>
      <w:r w:rsidRPr="00507D0E">
        <w:rPr>
          <w:rFonts w:ascii="Arial" w:hAnsi="Arial" w:cs="Arial"/>
          <w:sz w:val="20"/>
          <w:szCs w:val="20"/>
        </w:rPr>
        <w:t>or any other location on a mutually agreeable date, prior to opening of price bid ascertain conformity wi</w:t>
      </w:r>
      <w:r w:rsidR="00F95D9C" w:rsidRPr="00507D0E">
        <w:rPr>
          <w:rFonts w:ascii="Arial" w:hAnsi="Arial" w:cs="Arial"/>
          <w:sz w:val="20"/>
          <w:szCs w:val="20"/>
        </w:rPr>
        <w:t>th the tendered specifications.</w:t>
      </w:r>
    </w:p>
    <w:p w:rsidR="00DF1B36" w:rsidRPr="00507D0E" w:rsidRDefault="00DF1B36" w:rsidP="00F95D9C">
      <w:pPr>
        <w:pStyle w:val="ListParagraph"/>
        <w:numPr>
          <w:ilvl w:val="0"/>
          <w:numId w:val="9"/>
        </w:numPr>
        <w:jc w:val="both"/>
        <w:rPr>
          <w:rFonts w:ascii="Arial" w:hAnsi="Arial" w:cs="Arial"/>
          <w:sz w:val="20"/>
          <w:szCs w:val="20"/>
        </w:rPr>
      </w:pPr>
      <w:r w:rsidRPr="00507D0E">
        <w:rPr>
          <w:rFonts w:ascii="Arial" w:hAnsi="Arial" w:cs="Arial"/>
          <w:sz w:val="20"/>
          <w:szCs w:val="20"/>
        </w:rPr>
        <w:t>The supplier will provide training of operators/technicians for operation and user maintenance free of cost.</w:t>
      </w:r>
    </w:p>
    <w:p w:rsidR="00DF1B36" w:rsidRPr="00507D0E" w:rsidRDefault="00DF1B36" w:rsidP="00DF1B36">
      <w:pPr>
        <w:spacing w:after="0" w:line="240" w:lineRule="auto"/>
        <w:ind w:firstLine="360"/>
        <w:jc w:val="both"/>
        <w:rPr>
          <w:rFonts w:ascii="Arial" w:hAnsi="Arial" w:cs="Arial"/>
          <w:sz w:val="20"/>
          <w:szCs w:val="20"/>
        </w:rPr>
      </w:pPr>
      <w:r w:rsidRPr="00507D0E">
        <w:rPr>
          <w:rFonts w:ascii="Arial" w:hAnsi="Arial" w:cs="Arial"/>
          <w:b/>
          <w:sz w:val="20"/>
          <w:szCs w:val="20"/>
        </w:rPr>
        <w:t>8.</w:t>
      </w:r>
      <w:r w:rsidRPr="00507D0E">
        <w:rPr>
          <w:rFonts w:ascii="Arial" w:hAnsi="Arial" w:cs="Arial"/>
          <w:sz w:val="20"/>
          <w:szCs w:val="20"/>
        </w:rPr>
        <w:tab/>
        <w:t>The vendor shall mention the make and model offered.</w:t>
      </w:r>
    </w:p>
    <w:p w:rsidR="00DF1B36" w:rsidRPr="00507D0E" w:rsidRDefault="00DF1B36" w:rsidP="00DF1B36">
      <w:pPr>
        <w:spacing w:after="0" w:line="240" w:lineRule="auto"/>
        <w:jc w:val="both"/>
        <w:rPr>
          <w:rFonts w:ascii="Arial" w:hAnsi="Arial" w:cs="Arial"/>
          <w:sz w:val="20"/>
          <w:szCs w:val="20"/>
        </w:rPr>
      </w:pPr>
    </w:p>
    <w:p w:rsidR="00B7331A" w:rsidRPr="00507D0E" w:rsidRDefault="00DF1B36" w:rsidP="0011031B">
      <w:pPr>
        <w:spacing w:after="0" w:line="240" w:lineRule="auto"/>
        <w:ind w:left="720" w:hanging="360"/>
        <w:jc w:val="both"/>
        <w:rPr>
          <w:rFonts w:ascii="Arial" w:hAnsi="Arial" w:cs="Arial"/>
          <w:sz w:val="20"/>
          <w:szCs w:val="20"/>
        </w:rPr>
      </w:pPr>
      <w:r w:rsidRPr="00507D0E">
        <w:rPr>
          <w:rFonts w:ascii="Arial" w:hAnsi="Arial" w:cs="Arial"/>
          <w:b/>
          <w:sz w:val="20"/>
          <w:szCs w:val="20"/>
        </w:rPr>
        <w:t>9.</w:t>
      </w:r>
      <w:r w:rsidRPr="00507D0E">
        <w:rPr>
          <w:rFonts w:ascii="Arial" w:hAnsi="Arial" w:cs="Arial"/>
          <w:b/>
          <w:sz w:val="20"/>
          <w:szCs w:val="20"/>
        </w:rPr>
        <w:tab/>
      </w:r>
      <w:r w:rsidRPr="00507D0E">
        <w:rPr>
          <w:rFonts w:ascii="Arial" w:hAnsi="Arial" w:cs="Arial"/>
          <w:sz w:val="20"/>
          <w:szCs w:val="20"/>
        </w:rPr>
        <w:t>The selected tenderer must submit floor plan for approval prior to execution/installation if              necessary.</w:t>
      </w:r>
    </w:p>
    <w:p w:rsidR="00DF1B36" w:rsidRPr="00507D0E" w:rsidRDefault="00DF1B36" w:rsidP="00DF1B36">
      <w:pPr>
        <w:spacing w:after="0" w:line="240" w:lineRule="auto"/>
        <w:jc w:val="both"/>
        <w:rPr>
          <w:rFonts w:ascii="Arial" w:hAnsi="Arial" w:cs="Arial"/>
          <w:sz w:val="20"/>
          <w:szCs w:val="20"/>
        </w:rPr>
      </w:pPr>
    </w:p>
    <w:p w:rsidR="00DF1B36" w:rsidRPr="00507D0E" w:rsidRDefault="00DF1B36" w:rsidP="005F78BB">
      <w:pPr>
        <w:spacing w:after="0" w:line="240" w:lineRule="auto"/>
        <w:jc w:val="both"/>
        <w:rPr>
          <w:rFonts w:ascii="Arial" w:hAnsi="Arial" w:cs="Arial"/>
          <w:sz w:val="20"/>
          <w:szCs w:val="20"/>
        </w:rPr>
      </w:pPr>
      <w:r w:rsidRPr="00507D0E">
        <w:rPr>
          <w:rFonts w:ascii="Arial" w:hAnsi="Arial" w:cs="Arial"/>
          <w:b/>
          <w:sz w:val="20"/>
          <w:szCs w:val="20"/>
        </w:rPr>
        <w:t>10.</w:t>
      </w:r>
      <w:r w:rsidRPr="00507D0E">
        <w:rPr>
          <w:rFonts w:ascii="Arial" w:hAnsi="Arial" w:cs="Arial"/>
          <w:sz w:val="20"/>
          <w:szCs w:val="20"/>
        </w:rPr>
        <w:tab/>
        <w:t xml:space="preserve">The bid should also include the following: </w:t>
      </w:r>
    </w:p>
    <w:p w:rsidR="00DF1B36" w:rsidRPr="00507D0E" w:rsidRDefault="00DF1B36" w:rsidP="00DD40E0">
      <w:pPr>
        <w:numPr>
          <w:ilvl w:val="1"/>
          <w:numId w:val="21"/>
        </w:numPr>
        <w:spacing w:after="0" w:line="240" w:lineRule="auto"/>
        <w:jc w:val="both"/>
        <w:rPr>
          <w:rFonts w:ascii="Arial" w:hAnsi="Arial" w:cs="Arial"/>
          <w:sz w:val="20"/>
          <w:szCs w:val="20"/>
        </w:rPr>
      </w:pPr>
      <w:r w:rsidRPr="00507D0E">
        <w:rPr>
          <w:rFonts w:ascii="Arial" w:hAnsi="Arial" w:cs="Arial"/>
          <w:sz w:val="20"/>
          <w:szCs w:val="20"/>
        </w:rPr>
        <w:t>PAN No</w:t>
      </w:r>
      <w:r w:rsidR="002E106E" w:rsidRPr="00507D0E">
        <w:rPr>
          <w:rFonts w:ascii="Arial" w:hAnsi="Arial" w:cs="Arial"/>
          <w:sz w:val="20"/>
          <w:szCs w:val="20"/>
        </w:rPr>
        <w:t>. /</w:t>
      </w:r>
      <w:r w:rsidRPr="00507D0E">
        <w:rPr>
          <w:rFonts w:ascii="Arial" w:hAnsi="Arial" w:cs="Arial"/>
          <w:sz w:val="20"/>
          <w:szCs w:val="20"/>
        </w:rPr>
        <w:t>GST N</w:t>
      </w:r>
      <w:r w:rsidR="00595519" w:rsidRPr="00507D0E">
        <w:rPr>
          <w:rFonts w:ascii="Arial" w:hAnsi="Arial" w:cs="Arial"/>
          <w:sz w:val="20"/>
          <w:szCs w:val="20"/>
        </w:rPr>
        <w:t>o</w:t>
      </w:r>
      <w:r w:rsidRPr="00507D0E">
        <w:rPr>
          <w:rFonts w:ascii="Arial" w:hAnsi="Arial" w:cs="Arial"/>
          <w:sz w:val="20"/>
          <w:szCs w:val="20"/>
        </w:rPr>
        <w:t>.</w:t>
      </w:r>
    </w:p>
    <w:p w:rsidR="00DF1B36" w:rsidRPr="00507D0E" w:rsidRDefault="00DF1B36" w:rsidP="00DD40E0">
      <w:pPr>
        <w:numPr>
          <w:ilvl w:val="1"/>
          <w:numId w:val="21"/>
        </w:numPr>
        <w:spacing w:after="0" w:line="240" w:lineRule="auto"/>
        <w:jc w:val="both"/>
        <w:rPr>
          <w:rFonts w:ascii="Arial" w:hAnsi="Arial" w:cs="Arial"/>
          <w:sz w:val="20"/>
          <w:szCs w:val="20"/>
        </w:rPr>
      </w:pPr>
      <w:r w:rsidRPr="00507D0E">
        <w:rPr>
          <w:rFonts w:ascii="Arial" w:hAnsi="Arial" w:cs="Arial"/>
          <w:sz w:val="20"/>
          <w:szCs w:val="20"/>
        </w:rPr>
        <w:t>Income Tax details.</w:t>
      </w:r>
    </w:p>
    <w:p w:rsidR="00DF1B36" w:rsidRPr="00507D0E" w:rsidRDefault="00DF1B36" w:rsidP="00DD40E0">
      <w:pPr>
        <w:numPr>
          <w:ilvl w:val="1"/>
          <w:numId w:val="21"/>
        </w:numPr>
        <w:spacing w:after="0" w:line="240" w:lineRule="auto"/>
        <w:jc w:val="both"/>
        <w:rPr>
          <w:rFonts w:ascii="Arial" w:hAnsi="Arial" w:cs="Arial"/>
          <w:sz w:val="20"/>
          <w:szCs w:val="20"/>
        </w:rPr>
      </w:pPr>
      <w:r w:rsidRPr="00507D0E">
        <w:rPr>
          <w:rFonts w:ascii="Arial" w:hAnsi="Arial" w:cs="Arial"/>
          <w:sz w:val="20"/>
          <w:szCs w:val="20"/>
        </w:rPr>
        <w:t xml:space="preserve">Profit &amp; Loss a/c &amp; Balance Sheet of the company for 03 years </w:t>
      </w:r>
    </w:p>
    <w:p w:rsidR="00DF1B36" w:rsidRPr="00507D0E" w:rsidRDefault="00DF1B36" w:rsidP="00DD40E0">
      <w:pPr>
        <w:numPr>
          <w:ilvl w:val="1"/>
          <w:numId w:val="21"/>
        </w:numPr>
        <w:spacing w:after="0" w:line="240" w:lineRule="auto"/>
        <w:jc w:val="both"/>
        <w:rPr>
          <w:rFonts w:ascii="Arial" w:hAnsi="Arial" w:cs="Arial"/>
          <w:sz w:val="20"/>
          <w:szCs w:val="20"/>
        </w:rPr>
      </w:pPr>
      <w:r w:rsidRPr="00507D0E">
        <w:rPr>
          <w:rFonts w:ascii="Arial" w:hAnsi="Arial" w:cs="Arial"/>
          <w:sz w:val="20"/>
          <w:szCs w:val="20"/>
        </w:rPr>
        <w:t>Factory License / Shops &amp; Establishment License.</w:t>
      </w:r>
    </w:p>
    <w:p w:rsidR="00DF1B36" w:rsidRPr="00507D0E" w:rsidRDefault="00DF1B36" w:rsidP="00DD40E0">
      <w:pPr>
        <w:numPr>
          <w:ilvl w:val="1"/>
          <w:numId w:val="21"/>
        </w:numPr>
        <w:spacing w:after="0" w:line="240" w:lineRule="auto"/>
        <w:jc w:val="both"/>
        <w:rPr>
          <w:rFonts w:ascii="Arial" w:hAnsi="Arial" w:cs="Arial"/>
          <w:sz w:val="20"/>
          <w:szCs w:val="20"/>
        </w:rPr>
      </w:pPr>
      <w:r w:rsidRPr="00507D0E">
        <w:rPr>
          <w:rFonts w:ascii="Arial" w:hAnsi="Arial" w:cs="Arial"/>
          <w:sz w:val="20"/>
          <w:szCs w:val="20"/>
        </w:rPr>
        <w:t>Complete Literature of the Product offered.</w:t>
      </w:r>
    </w:p>
    <w:p w:rsidR="00DF1B36" w:rsidRPr="00507D0E" w:rsidRDefault="00D357E2" w:rsidP="00DD40E0">
      <w:pPr>
        <w:numPr>
          <w:ilvl w:val="1"/>
          <w:numId w:val="21"/>
        </w:numPr>
        <w:spacing w:after="0" w:line="240" w:lineRule="auto"/>
        <w:jc w:val="both"/>
        <w:rPr>
          <w:rFonts w:ascii="Arial" w:hAnsi="Arial" w:cs="Arial"/>
          <w:sz w:val="20"/>
          <w:szCs w:val="20"/>
        </w:rPr>
      </w:pPr>
      <w:r>
        <w:rPr>
          <w:rFonts w:ascii="Arial" w:hAnsi="Arial" w:cs="Arial"/>
          <w:sz w:val="20"/>
          <w:szCs w:val="20"/>
        </w:rPr>
        <w:t>Manufacturer’s Authorization Form</w:t>
      </w:r>
    </w:p>
    <w:p w:rsidR="00DF1B36" w:rsidRPr="00507D0E" w:rsidRDefault="00DF1B36" w:rsidP="00DD40E0">
      <w:pPr>
        <w:numPr>
          <w:ilvl w:val="1"/>
          <w:numId w:val="21"/>
        </w:numPr>
        <w:spacing w:after="0" w:line="240" w:lineRule="auto"/>
        <w:jc w:val="both"/>
        <w:rPr>
          <w:rFonts w:ascii="Arial" w:hAnsi="Arial" w:cs="Arial"/>
          <w:sz w:val="20"/>
          <w:szCs w:val="20"/>
        </w:rPr>
      </w:pPr>
      <w:r w:rsidRPr="00507D0E">
        <w:rPr>
          <w:rFonts w:ascii="Arial" w:hAnsi="Arial" w:cs="Arial"/>
          <w:sz w:val="20"/>
          <w:szCs w:val="20"/>
        </w:rPr>
        <w:t>Vendor Capability Proforma duly filled in.</w:t>
      </w:r>
    </w:p>
    <w:p w:rsidR="00DF1B36" w:rsidRPr="00507D0E" w:rsidRDefault="00DF1B36" w:rsidP="00DD40E0">
      <w:pPr>
        <w:numPr>
          <w:ilvl w:val="1"/>
          <w:numId w:val="21"/>
        </w:numPr>
        <w:spacing w:after="0" w:line="240" w:lineRule="auto"/>
        <w:jc w:val="both"/>
        <w:rPr>
          <w:rFonts w:ascii="Arial" w:hAnsi="Arial" w:cs="Arial"/>
          <w:b/>
          <w:sz w:val="20"/>
          <w:szCs w:val="20"/>
        </w:rPr>
      </w:pPr>
      <w:r w:rsidRPr="00507D0E">
        <w:rPr>
          <w:rFonts w:ascii="Arial" w:hAnsi="Arial" w:cs="Arial"/>
          <w:b/>
          <w:sz w:val="20"/>
          <w:szCs w:val="20"/>
        </w:rPr>
        <w:t>Declaration from foreign agency whether they have a Permanent Establishment or dependent agent in India or not.</w:t>
      </w:r>
    </w:p>
    <w:p w:rsidR="00DF1B36" w:rsidRPr="00507D0E" w:rsidRDefault="00DF1B36" w:rsidP="00DD40E0">
      <w:pPr>
        <w:numPr>
          <w:ilvl w:val="1"/>
          <w:numId w:val="21"/>
        </w:numPr>
        <w:spacing w:after="0" w:line="240" w:lineRule="auto"/>
        <w:jc w:val="both"/>
        <w:rPr>
          <w:rFonts w:ascii="Arial" w:hAnsi="Arial" w:cs="Arial"/>
          <w:b/>
          <w:sz w:val="20"/>
          <w:szCs w:val="20"/>
        </w:rPr>
      </w:pPr>
      <w:r w:rsidRPr="00507D0E">
        <w:rPr>
          <w:rFonts w:ascii="Arial" w:hAnsi="Arial" w:cs="Arial"/>
          <w:b/>
          <w:sz w:val="20"/>
          <w:szCs w:val="20"/>
        </w:rPr>
        <w:t>TRC (Tax Residential Certificate) of foreign party (Principals)</w:t>
      </w:r>
      <w:r w:rsidR="00DD40E0" w:rsidRPr="00507D0E">
        <w:rPr>
          <w:rFonts w:ascii="Arial" w:hAnsi="Arial" w:cs="Arial"/>
          <w:b/>
          <w:sz w:val="20"/>
          <w:szCs w:val="20"/>
        </w:rPr>
        <w:t>.</w:t>
      </w:r>
    </w:p>
    <w:p w:rsidR="00DF1B36" w:rsidRPr="00507D0E" w:rsidRDefault="00DF1B36" w:rsidP="00DD40E0">
      <w:pPr>
        <w:numPr>
          <w:ilvl w:val="1"/>
          <w:numId w:val="21"/>
        </w:numPr>
        <w:spacing w:after="0" w:line="240" w:lineRule="auto"/>
        <w:jc w:val="both"/>
        <w:rPr>
          <w:rFonts w:ascii="Arial" w:hAnsi="Arial" w:cs="Arial"/>
          <w:b/>
          <w:sz w:val="20"/>
          <w:szCs w:val="20"/>
        </w:rPr>
      </w:pPr>
      <w:r w:rsidRPr="00507D0E">
        <w:rPr>
          <w:rFonts w:ascii="Arial" w:hAnsi="Arial" w:cs="Arial"/>
          <w:b/>
          <w:sz w:val="20"/>
          <w:szCs w:val="20"/>
        </w:rPr>
        <w:t>PAN No. of the foreign agency</w:t>
      </w:r>
      <w:r w:rsidR="00DD40E0" w:rsidRPr="00507D0E">
        <w:rPr>
          <w:rFonts w:ascii="Arial" w:hAnsi="Arial" w:cs="Arial"/>
          <w:b/>
          <w:sz w:val="20"/>
          <w:szCs w:val="20"/>
        </w:rPr>
        <w:t>.</w:t>
      </w:r>
    </w:p>
    <w:p w:rsidR="0011031B" w:rsidRDefault="0011031B" w:rsidP="0011031B">
      <w:pPr>
        <w:rPr>
          <w:rFonts w:ascii="Arial" w:hAnsi="Arial" w:cs="Arial"/>
          <w:b/>
          <w:sz w:val="20"/>
          <w:szCs w:val="20"/>
        </w:rPr>
      </w:pPr>
    </w:p>
    <w:p w:rsidR="00DF1B36" w:rsidRPr="00507D0E" w:rsidRDefault="00DF1B36" w:rsidP="0011031B">
      <w:pPr>
        <w:jc w:val="center"/>
        <w:rPr>
          <w:rFonts w:ascii="Arial" w:hAnsi="Arial" w:cs="Arial"/>
          <w:b/>
          <w:sz w:val="20"/>
          <w:szCs w:val="20"/>
          <w:u w:val="single"/>
        </w:rPr>
      </w:pPr>
      <w:r w:rsidRPr="00507D0E">
        <w:rPr>
          <w:rFonts w:ascii="Arial" w:hAnsi="Arial" w:cs="Arial"/>
          <w:b/>
          <w:sz w:val="20"/>
          <w:szCs w:val="20"/>
          <w:u w:val="single"/>
        </w:rPr>
        <w:t>PART II COMMERCIAL BID</w:t>
      </w:r>
    </w:p>
    <w:p w:rsidR="00DF1B36" w:rsidRPr="00507D0E" w:rsidRDefault="00DF1B36" w:rsidP="00DF1B36">
      <w:pPr>
        <w:numPr>
          <w:ilvl w:val="0"/>
          <w:numId w:val="5"/>
        </w:numPr>
        <w:spacing w:after="0" w:line="240" w:lineRule="auto"/>
        <w:jc w:val="both"/>
        <w:rPr>
          <w:rFonts w:ascii="Arial" w:hAnsi="Arial" w:cs="Arial"/>
          <w:sz w:val="20"/>
          <w:szCs w:val="20"/>
        </w:rPr>
      </w:pPr>
      <w:r w:rsidRPr="00507D0E">
        <w:rPr>
          <w:rFonts w:ascii="Arial" w:hAnsi="Arial" w:cs="Arial"/>
          <w:sz w:val="20"/>
          <w:szCs w:val="20"/>
        </w:rPr>
        <w:t>The details of the price the equipment should be quoted in Part II of the tender in a separate sealed e</w:t>
      </w:r>
      <w:r w:rsidR="003E75B5">
        <w:rPr>
          <w:rFonts w:ascii="Arial" w:hAnsi="Arial" w:cs="Arial"/>
          <w:sz w:val="20"/>
          <w:szCs w:val="20"/>
        </w:rPr>
        <w:t>nvelope in the following manner</w:t>
      </w:r>
      <w:r w:rsidRPr="00507D0E">
        <w:rPr>
          <w:rFonts w:ascii="Arial" w:hAnsi="Arial" w:cs="Arial"/>
          <w:sz w:val="20"/>
          <w:szCs w:val="20"/>
        </w:rPr>
        <w:t>:</w:t>
      </w:r>
    </w:p>
    <w:p w:rsidR="00DF1B36" w:rsidRPr="00507D0E" w:rsidRDefault="00DF1B36" w:rsidP="00DF1B36">
      <w:pPr>
        <w:numPr>
          <w:ilvl w:val="0"/>
          <w:numId w:val="6"/>
        </w:numPr>
        <w:spacing w:after="0" w:line="240" w:lineRule="auto"/>
        <w:jc w:val="both"/>
        <w:rPr>
          <w:rFonts w:ascii="Arial" w:hAnsi="Arial" w:cs="Arial"/>
          <w:sz w:val="20"/>
          <w:szCs w:val="20"/>
        </w:rPr>
      </w:pPr>
      <w:r w:rsidRPr="00507D0E">
        <w:rPr>
          <w:rFonts w:ascii="Arial" w:hAnsi="Arial" w:cs="Arial"/>
          <w:sz w:val="20"/>
          <w:szCs w:val="20"/>
        </w:rPr>
        <w:t>F.O.B. (including handling, inland freight &amp; documentation charges) of basic unit, standard accessories, optional accessories &amp; spares.</w:t>
      </w:r>
    </w:p>
    <w:p w:rsidR="00DF1B36" w:rsidRPr="00507D0E" w:rsidRDefault="00DF1B36" w:rsidP="00DF1B36">
      <w:pPr>
        <w:numPr>
          <w:ilvl w:val="0"/>
          <w:numId w:val="6"/>
        </w:numPr>
        <w:spacing w:after="0" w:line="240" w:lineRule="auto"/>
        <w:jc w:val="both"/>
        <w:rPr>
          <w:rFonts w:ascii="Arial" w:hAnsi="Arial" w:cs="Arial"/>
          <w:sz w:val="20"/>
          <w:szCs w:val="20"/>
        </w:rPr>
      </w:pPr>
      <w:r w:rsidRPr="00507D0E">
        <w:rPr>
          <w:rFonts w:ascii="Arial" w:hAnsi="Arial" w:cs="Arial"/>
          <w:sz w:val="20"/>
          <w:szCs w:val="20"/>
        </w:rPr>
        <w:t>Freight &amp; Insurance (Air &amp; Sea). The insurance must cover the equipment up to installation, commissioning and testing.</w:t>
      </w:r>
    </w:p>
    <w:p w:rsidR="00DF1B36" w:rsidRPr="00507D0E" w:rsidRDefault="00DF1B36" w:rsidP="00DF1B36">
      <w:pPr>
        <w:numPr>
          <w:ilvl w:val="0"/>
          <w:numId w:val="6"/>
        </w:numPr>
        <w:spacing w:after="0" w:line="240" w:lineRule="auto"/>
        <w:jc w:val="both"/>
        <w:rPr>
          <w:rFonts w:ascii="Arial" w:hAnsi="Arial" w:cs="Arial"/>
          <w:sz w:val="20"/>
          <w:szCs w:val="20"/>
        </w:rPr>
      </w:pPr>
      <w:r w:rsidRPr="00507D0E">
        <w:rPr>
          <w:rFonts w:ascii="Arial" w:hAnsi="Arial" w:cs="Arial"/>
          <w:sz w:val="20"/>
          <w:szCs w:val="20"/>
        </w:rPr>
        <w:t>Installation &amp; commissioning charges if any. The delivery period of the equipment and the time required for installation / commissioning of the equipment must be mentioned.</w:t>
      </w:r>
    </w:p>
    <w:p w:rsidR="00DF1B36" w:rsidRPr="00507D0E" w:rsidRDefault="00DF1B36" w:rsidP="00DF1B36">
      <w:pPr>
        <w:numPr>
          <w:ilvl w:val="0"/>
          <w:numId w:val="6"/>
        </w:numPr>
        <w:spacing w:after="0" w:line="240" w:lineRule="auto"/>
        <w:jc w:val="both"/>
        <w:rPr>
          <w:rFonts w:ascii="Arial" w:hAnsi="Arial" w:cs="Arial"/>
          <w:sz w:val="20"/>
          <w:szCs w:val="20"/>
        </w:rPr>
      </w:pPr>
      <w:r w:rsidRPr="00507D0E">
        <w:rPr>
          <w:rFonts w:ascii="Arial" w:hAnsi="Arial" w:cs="Arial"/>
          <w:sz w:val="20"/>
          <w:szCs w:val="20"/>
        </w:rPr>
        <w:t xml:space="preserve">The tender of the offer would be </w:t>
      </w:r>
      <w:r w:rsidR="00E7122D" w:rsidRPr="00E7122D">
        <w:rPr>
          <w:rFonts w:ascii="Arial" w:hAnsi="Arial" w:cs="Arial"/>
          <w:b/>
          <w:sz w:val="20"/>
          <w:szCs w:val="20"/>
        </w:rPr>
        <w:t>CIF, HBCH Varanasi</w:t>
      </w:r>
      <w:r w:rsidR="00E7122D">
        <w:rPr>
          <w:rFonts w:ascii="Arial" w:hAnsi="Arial" w:cs="Arial"/>
          <w:sz w:val="20"/>
          <w:szCs w:val="20"/>
        </w:rPr>
        <w:t xml:space="preserve">, </w:t>
      </w:r>
      <w:r w:rsidR="00E7122D">
        <w:rPr>
          <w:rFonts w:ascii="Arial" w:hAnsi="Arial" w:cs="Arial"/>
          <w:b/>
          <w:sz w:val="20"/>
          <w:szCs w:val="20"/>
        </w:rPr>
        <w:t>HBCHRC Mullanpur and BBCI Guwahati</w:t>
      </w:r>
      <w:r w:rsidRPr="00507D0E">
        <w:rPr>
          <w:rFonts w:ascii="Arial" w:hAnsi="Arial" w:cs="Arial"/>
          <w:sz w:val="20"/>
          <w:szCs w:val="20"/>
        </w:rPr>
        <w:t>(</w:t>
      </w:r>
      <w:r w:rsidR="0000536B" w:rsidRPr="00507D0E">
        <w:rPr>
          <w:rFonts w:ascii="Arial" w:hAnsi="Arial" w:cs="Arial"/>
          <w:sz w:val="20"/>
          <w:szCs w:val="20"/>
        </w:rPr>
        <w:t>Exclusive of Customs duty) i</w:t>
      </w:r>
      <w:r w:rsidRPr="00507D0E">
        <w:rPr>
          <w:rFonts w:ascii="Arial" w:hAnsi="Arial" w:cs="Arial"/>
          <w:sz w:val="20"/>
          <w:szCs w:val="20"/>
        </w:rPr>
        <w:t>nco</w:t>
      </w:r>
      <w:r w:rsidR="0000536B" w:rsidRPr="00507D0E">
        <w:rPr>
          <w:rFonts w:ascii="Arial" w:hAnsi="Arial" w:cs="Arial"/>
          <w:sz w:val="20"/>
          <w:szCs w:val="20"/>
        </w:rPr>
        <w:t>-</w:t>
      </w:r>
      <w:r w:rsidRPr="00507D0E">
        <w:rPr>
          <w:rFonts w:ascii="Arial" w:hAnsi="Arial" w:cs="Arial"/>
          <w:sz w:val="20"/>
          <w:szCs w:val="20"/>
        </w:rPr>
        <w:t xml:space="preserve">terms 2010. </w:t>
      </w:r>
      <w:r w:rsidR="008869BD" w:rsidRPr="00507D0E">
        <w:rPr>
          <w:rFonts w:ascii="Arial" w:hAnsi="Arial" w:cs="Arial"/>
          <w:b/>
          <w:sz w:val="20"/>
          <w:szCs w:val="20"/>
        </w:rPr>
        <w:t>i.e</w:t>
      </w:r>
      <w:r w:rsidRPr="00507D0E">
        <w:rPr>
          <w:rFonts w:ascii="Arial" w:hAnsi="Arial" w:cs="Arial"/>
          <w:b/>
          <w:sz w:val="20"/>
          <w:szCs w:val="20"/>
        </w:rPr>
        <w:t>.</w:t>
      </w:r>
      <w:r w:rsidR="008869BD" w:rsidRPr="00507D0E">
        <w:rPr>
          <w:rFonts w:ascii="Arial" w:hAnsi="Arial" w:cs="Arial"/>
          <w:b/>
          <w:sz w:val="20"/>
          <w:szCs w:val="20"/>
        </w:rPr>
        <w:t>,</w:t>
      </w:r>
      <w:r w:rsidRPr="00507D0E">
        <w:rPr>
          <w:rFonts w:ascii="Arial" w:hAnsi="Arial" w:cs="Arial"/>
          <w:b/>
          <w:sz w:val="20"/>
          <w:szCs w:val="20"/>
        </w:rPr>
        <w:t xml:space="preserve"> in case of import, it will be vendor’s responsibility to clear and transport the equipment to Stores department/ designated site.  The insurance must be upto installation and commissioning of the equipment</w:t>
      </w:r>
      <w:r w:rsidRPr="00507D0E">
        <w:rPr>
          <w:rFonts w:ascii="Arial" w:hAnsi="Arial" w:cs="Arial"/>
          <w:sz w:val="20"/>
          <w:szCs w:val="20"/>
        </w:rPr>
        <w:t>. All essential spares, consumables, labour and any other incidental costs required for delivering the equipment up to the site of installation and for the startup of the equipment must be included in the commercial bid.</w:t>
      </w:r>
    </w:p>
    <w:p w:rsidR="00DF1B36" w:rsidRPr="00507D0E" w:rsidRDefault="00DF1B36" w:rsidP="00DF1B36">
      <w:pPr>
        <w:numPr>
          <w:ilvl w:val="0"/>
          <w:numId w:val="6"/>
        </w:numPr>
        <w:spacing w:after="0" w:line="240" w:lineRule="auto"/>
        <w:jc w:val="both"/>
        <w:rPr>
          <w:rFonts w:ascii="Arial" w:hAnsi="Arial" w:cs="Arial"/>
          <w:sz w:val="20"/>
          <w:szCs w:val="20"/>
        </w:rPr>
      </w:pPr>
      <w:r w:rsidRPr="00507D0E">
        <w:rPr>
          <w:rFonts w:ascii="Arial" w:hAnsi="Arial" w:cs="Arial"/>
          <w:sz w:val="20"/>
          <w:szCs w:val="20"/>
        </w:rPr>
        <w:t>It shall be responsibility of the tenderer to arrange for customs clearance and deli</w:t>
      </w:r>
      <w:r w:rsidR="005158AB">
        <w:rPr>
          <w:rFonts w:ascii="Arial" w:hAnsi="Arial" w:cs="Arial"/>
          <w:sz w:val="20"/>
          <w:szCs w:val="20"/>
        </w:rPr>
        <w:t xml:space="preserve">very of equipment at his </w:t>
      </w:r>
      <w:r w:rsidRPr="00507D0E">
        <w:rPr>
          <w:rFonts w:ascii="Arial" w:hAnsi="Arial" w:cs="Arial"/>
          <w:sz w:val="20"/>
          <w:szCs w:val="20"/>
        </w:rPr>
        <w:t xml:space="preserve">own cost, risk and consequences. However, </w:t>
      </w:r>
      <w:r w:rsidR="00A70EB8" w:rsidRPr="00507D0E">
        <w:rPr>
          <w:rFonts w:ascii="Arial" w:hAnsi="Arial" w:cs="Arial"/>
          <w:sz w:val="20"/>
          <w:szCs w:val="20"/>
        </w:rPr>
        <w:t xml:space="preserve">in case of foreign currency quote </w:t>
      </w:r>
      <w:r w:rsidRPr="00507D0E">
        <w:rPr>
          <w:rFonts w:ascii="Arial" w:hAnsi="Arial" w:cs="Arial"/>
          <w:sz w:val="20"/>
          <w:szCs w:val="20"/>
        </w:rPr>
        <w:t xml:space="preserve">the custom duty, as applicable and paid will be reimbursed at actual on production of relevant documents. </w:t>
      </w:r>
    </w:p>
    <w:p w:rsidR="00226790" w:rsidRPr="00507D0E" w:rsidRDefault="00226790" w:rsidP="00226790">
      <w:pPr>
        <w:numPr>
          <w:ilvl w:val="0"/>
          <w:numId w:val="6"/>
        </w:numPr>
        <w:spacing w:after="0" w:line="240" w:lineRule="auto"/>
        <w:jc w:val="both"/>
        <w:rPr>
          <w:rFonts w:ascii="Arial" w:hAnsi="Arial" w:cs="Arial"/>
          <w:sz w:val="20"/>
          <w:szCs w:val="20"/>
        </w:rPr>
      </w:pPr>
      <w:r w:rsidRPr="00507D0E">
        <w:rPr>
          <w:rFonts w:ascii="Arial" w:hAnsi="Arial" w:cs="Arial"/>
          <w:sz w:val="20"/>
          <w:szCs w:val="20"/>
        </w:rPr>
        <w:t xml:space="preserve">The tender of the offer would be </w:t>
      </w:r>
      <w:r w:rsidRPr="005158AB">
        <w:rPr>
          <w:rFonts w:ascii="Arial" w:hAnsi="Arial" w:cs="Arial"/>
          <w:b/>
          <w:sz w:val="20"/>
          <w:szCs w:val="20"/>
        </w:rPr>
        <w:t>CIF</w:t>
      </w:r>
      <w:r w:rsidR="00DB4342">
        <w:rPr>
          <w:rFonts w:ascii="Arial" w:hAnsi="Arial" w:cs="Arial"/>
          <w:b/>
          <w:sz w:val="20"/>
          <w:szCs w:val="20"/>
        </w:rPr>
        <w:t xml:space="preserve">, </w:t>
      </w:r>
      <w:r w:rsidR="00E7122D">
        <w:rPr>
          <w:rFonts w:ascii="Arial" w:hAnsi="Arial" w:cs="Arial"/>
          <w:b/>
          <w:sz w:val="20"/>
          <w:szCs w:val="20"/>
        </w:rPr>
        <w:t xml:space="preserve">HBCH Varanasi, HBCHRC Mullanpur and BBCI Guwahati </w:t>
      </w:r>
      <w:r w:rsidRPr="00507D0E">
        <w:rPr>
          <w:rFonts w:ascii="Arial" w:hAnsi="Arial" w:cs="Arial"/>
          <w:b/>
          <w:sz w:val="20"/>
          <w:szCs w:val="20"/>
        </w:rPr>
        <w:t>(exclusive of customs duty), TMC</w:t>
      </w:r>
      <w:r w:rsidRPr="00507D0E">
        <w:rPr>
          <w:rFonts w:ascii="Arial" w:hAnsi="Arial" w:cs="Arial"/>
          <w:sz w:val="20"/>
          <w:szCs w:val="20"/>
        </w:rPr>
        <w:t xml:space="preserve"> as per the International Commercial Terms, </w:t>
      </w:r>
      <w:r w:rsidRPr="00507D0E">
        <w:rPr>
          <w:rFonts w:ascii="Arial" w:hAnsi="Arial" w:cs="Arial"/>
          <w:sz w:val="20"/>
          <w:szCs w:val="20"/>
        </w:rPr>
        <w:lastRenderedPageBreak/>
        <w:t>applicable at present. All essential spares, consumables, labour and any other incidental costs required for delivering the equipment up to the site of installation and for the startup of the equipment must be included in the commercial bid.</w:t>
      </w:r>
    </w:p>
    <w:p w:rsidR="00226790" w:rsidRPr="00507D0E" w:rsidRDefault="00226790" w:rsidP="00226790">
      <w:pPr>
        <w:numPr>
          <w:ilvl w:val="0"/>
          <w:numId w:val="6"/>
        </w:numPr>
        <w:spacing w:after="0" w:line="240" w:lineRule="auto"/>
        <w:jc w:val="both"/>
        <w:rPr>
          <w:rFonts w:ascii="Arial" w:hAnsi="Arial" w:cs="Arial"/>
          <w:sz w:val="20"/>
          <w:szCs w:val="20"/>
        </w:rPr>
      </w:pPr>
      <w:r w:rsidRPr="00507D0E">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226790" w:rsidRPr="00507D0E" w:rsidRDefault="00226790" w:rsidP="00226790">
      <w:pPr>
        <w:numPr>
          <w:ilvl w:val="0"/>
          <w:numId w:val="6"/>
        </w:numPr>
        <w:spacing w:after="0" w:line="240" w:lineRule="auto"/>
        <w:jc w:val="both"/>
        <w:rPr>
          <w:rFonts w:ascii="Arial" w:hAnsi="Arial" w:cs="Arial"/>
          <w:sz w:val="20"/>
          <w:szCs w:val="20"/>
        </w:rPr>
      </w:pPr>
      <w:r w:rsidRPr="00507D0E">
        <w:rPr>
          <w:rFonts w:ascii="Arial" w:hAnsi="Arial" w:cs="Arial"/>
          <w:sz w:val="20"/>
          <w:szCs w:val="20"/>
        </w:rPr>
        <w:t>Turnkey price quote (wherever applicable) must be submitted along with part II (Price bid) in the original tender.</w:t>
      </w:r>
    </w:p>
    <w:p w:rsidR="00226790" w:rsidRPr="00507D0E" w:rsidRDefault="00226790" w:rsidP="00226790">
      <w:pPr>
        <w:spacing w:after="0" w:line="240" w:lineRule="auto"/>
        <w:ind w:left="1080"/>
        <w:jc w:val="both"/>
        <w:rPr>
          <w:rFonts w:ascii="Arial" w:hAnsi="Arial" w:cs="Arial"/>
          <w:sz w:val="20"/>
          <w:szCs w:val="20"/>
        </w:rPr>
      </w:pPr>
      <w:r w:rsidRPr="00507D0E">
        <w:rPr>
          <w:rFonts w:ascii="Arial" w:hAnsi="Arial" w:cs="Arial"/>
          <w:sz w:val="20"/>
          <w:szCs w:val="20"/>
        </w:rPr>
        <w:t>Tender without the turnkey price quote (site preparation) shall be summarily rejected.</w:t>
      </w:r>
    </w:p>
    <w:p w:rsidR="00DF1B36" w:rsidRPr="00507D0E" w:rsidRDefault="00DF1B36" w:rsidP="00DF1B36">
      <w:pPr>
        <w:spacing w:after="0" w:line="240" w:lineRule="auto"/>
        <w:jc w:val="both"/>
        <w:rPr>
          <w:rFonts w:ascii="Arial" w:hAnsi="Arial" w:cs="Arial"/>
          <w:sz w:val="20"/>
          <w:szCs w:val="20"/>
        </w:rPr>
      </w:pPr>
    </w:p>
    <w:p w:rsidR="00DF1B36" w:rsidRPr="00507D0E" w:rsidRDefault="00DF1B36" w:rsidP="00DF1B36">
      <w:pPr>
        <w:jc w:val="both"/>
        <w:rPr>
          <w:rFonts w:ascii="Arial" w:hAnsi="Arial" w:cs="Arial"/>
          <w:sz w:val="20"/>
          <w:szCs w:val="20"/>
        </w:rPr>
      </w:pPr>
      <w:r w:rsidRPr="00507D0E">
        <w:rPr>
          <w:rFonts w:ascii="Arial" w:hAnsi="Arial" w:cs="Arial"/>
          <w:b/>
          <w:sz w:val="20"/>
          <w:szCs w:val="20"/>
        </w:rPr>
        <w:t>3.</w:t>
      </w:r>
      <w:r w:rsidRPr="00507D0E">
        <w:rPr>
          <w:rFonts w:ascii="Arial" w:hAnsi="Arial" w:cs="Arial"/>
          <w:b/>
          <w:sz w:val="20"/>
          <w:szCs w:val="20"/>
        </w:rPr>
        <w:tab/>
        <w:t xml:space="preserve">Validity: </w:t>
      </w:r>
      <w:r w:rsidRPr="00507D0E">
        <w:rPr>
          <w:rFonts w:ascii="Arial" w:hAnsi="Arial" w:cs="Arial"/>
          <w:sz w:val="20"/>
          <w:szCs w:val="20"/>
        </w:rPr>
        <w:t xml:space="preserve">  T</w:t>
      </w:r>
      <w:r w:rsidR="001940B0">
        <w:rPr>
          <w:rFonts w:ascii="Arial" w:hAnsi="Arial" w:cs="Arial"/>
          <w:sz w:val="20"/>
          <w:szCs w:val="20"/>
        </w:rPr>
        <w:t xml:space="preserve">ender must remain valid for </w:t>
      </w:r>
      <w:r w:rsidR="001940B0" w:rsidRPr="001940B0">
        <w:rPr>
          <w:rFonts w:ascii="Arial" w:hAnsi="Arial" w:cs="Arial"/>
          <w:b/>
          <w:sz w:val="20"/>
          <w:szCs w:val="20"/>
        </w:rPr>
        <w:t xml:space="preserve">24 </w:t>
      </w:r>
      <w:r w:rsidRPr="001940B0">
        <w:rPr>
          <w:rFonts w:ascii="Arial" w:hAnsi="Arial" w:cs="Arial"/>
          <w:b/>
          <w:sz w:val="20"/>
          <w:szCs w:val="20"/>
        </w:rPr>
        <w:t>months</w:t>
      </w:r>
      <w:r w:rsidR="001940B0" w:rsidRPr="001940B0">
        <w:rPr>
          <w:rFonts w:ascii="Arial" w:hAnsi="Arial" w:cs="Arial"/>
          <w:b/>
          <w:sz w:val="20"/>
          <w:szCs w:val="20"/>
        </w:rPr>
        <w:t xml:space="preserve"> (2 years)</w:t>
      </w:r>
      <w:r w:rsidRPr="00507D0E">
        <w:rPr>
          <w:rFonts w:ascii="Arial" w:hAnsi="Arial" w:cs="Arial"/>
          <w:sz w:val="20"/>
          <w:szCs w:val="20"/>
        </w:rPr>
        <w:t xml:space="preserve"> from the due date of the tender.</w:t>
      </w:r>
    </w:p>
    <w:p w:rsidR="00DF1B36" w:rsidRPr="00507D0E" w:rsidRDefault="00DF1B36" w:rsidP="00DF1B36">
      <w:pPr>
        <w:spacing w:after="0" w:line="240" w:lineRule="auto"/>
        <w:jc w:val="both"/>
        <w:rPr>
          <w:rFonts w:ascii="Arial" w:eastAsia="Times New Roman" w:hAnsi="Arial" w:cs="Arial"/>
          <w:b/>
          <w:bCs/>
          <w:sz w:val="20"/>
          <w:szCs w:val="20"/>
        </w:rPr>
      </w:pPr>
      <w:r w:rsidRPr="00507D0E">
        <w:rPr>
          <w:rFonts w:ascii="Arial" w:hAnsi="Arial" w:cs="Arial"/>
          <w:sz w:val="20"/>
          <w:szCs w:val="20"/>
        </w:rPr>
        <w:t>4</w:t>
      </w:r>
      <w:r w:rsidRPr="00507D0E">
        <w:rPr>
          <w:rFonts w:ascii="Arial" w:hAnsi="Arial" w:cs="Arial"/>
          <w:sz w:val="20"/>
          <w:szCs w:val="20"/>
        </w:rPr>
        <w:tab/>
      </w:r>
      <w:r w:rsidRPr="00507D0E">
        <w:rPr>
          <w:rFonts w:ascii="Arial" w:eastAsia="Times New Roman" w:hAnsi="Arial" w:cs="Arial"/>
          <w:b/>
          <w:bCs/>
          <w:sz w:val="20"/>
          <w:szCs w:val="20"/>
        </w:rPr>
        <w:t xml:space="preserve">Mode of </w:t>
      </w:r>
      <w:r w:rsidR="00187F8D" w:rsidRPr="00507D0E">
        <w:rPr>
          <w:rFonts w:ascii="Arial" w:eastAsia="Times New Roman" w:hAnsi="Arial" w:cs="Arial"/>
          <w:b/>
          <w:bCs/>
          <w:sz w:val="20"/>
          <w:szCs w:val="20"/>
        </w:rPr>
        <w:t>Payment:</w:t>
      </w:r>
    </w:p>
    <w:p w:rsidR="00DF1B36" w:rsidRPr="00507D0E" w:rsidRDefault="00DF1B36" w:rsidP="00DF1B36">
      <w:pPr>
        <w:spacing w:after="0" w:line="240" w:lineRule="auto"/>
        <w:ind w:left="1080"/>
        <w:jc w:val="both"/>
        <w:rPr>
          <w:rFonts w:ascii="Arial" w:eastAsia="Times New Roman" w:hAnsi="Arial" w:cs="Arial"/>
          <w:sz w:val="20"/>
          <w:szCs w:val="20"/>
        </w:rPr>
      </w:pPr>
      <w:r w:rsidRPr="00507D0E">
        <w:rPr>
          <w:rFonts w:ascii="Arial" w:eastAsia="Times New Roman" w:hAnsi="Arial" w:cs="Arial"/>
          <w:b/>
          <w:sz w:val="20"/>
          <w:szCs w:val="20"/>
        </w:rPr>
        <w:t xml:space="preserve">a) Terms of payment for offer in foreign currency: </w:t>
      </w:r>
      <w:r w:rsidRPr="00507D0E">
        <w:rPr>
          <w:rFonts w:ascii="Arial" w:eastAsia="Times New Roman" w:hAnsi="Arial" w:cs="Arial"/>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DE541C">
        <w:rPr>
          <w:rFonts w:ascii="Arial" w:eastAsia="Times New Roman" w:hAnsi="Arial" w:cs="Arial"/>
          <w:sz w:val="20"/>
          <w:szCs w:val="20"/>
        </w:rPr>
        <w:t xml:space="preserve"> dept. and iii) submission of 3</w:t>
      </w:r>
      <w:r w:rsidRPr="00507D0E">
        <w:rPr>
          <w:rFonts w:ascii="Arial" w:eastAsia="Times New Roman" w:hAnsi="Arial" w:cs="Arial"/>
          <w:sz w:val="20"/>
          <w:szCs w:val="20"/>
        </w:rPr>
        <w:t>% performance bank guarantee in INR for warranty period plus three months from date of installation.</w:t>
      </w:r>
    </w:p>
    <w:p w:rsidR="00411D36" w:rsidRPr="00507D0E" w:rsidRDefault="00DF1B36" w:rsidP="00A92B75">
      <w:pPr>
        <w:spacing w:after="0" w:line="240" w:lineRule="auto"/>
        <w:ind w:left="1080"/>
        <w:jc w:val="both"/>
        <w:rPr>
          <w:rFonts w:ascii="Arial" w:eastAsia="Times New Roman" w:hAnsi="Arial" w:cs="Arial"/>
          <w:sz w:val="20"/>
          <w:szCs w:val="20"/>
        </w:rPr>
      </w:pPr>
      <w:r w:rsidRPr="00507D0E">
        <w:rPr>
          <w:rFonts w:ascii="Arial" w:eastAsia="Times New Roman" w:hAnsi="Arial" w:cs="Arial"/>
          <w:b/>
          <w:sz w:val="20"/>
          <w:szCs w:val="20"/>
        </w:rPr>
        <w:t xml:space="preserve">b) Terms of payment for offer in </w:t>
      </w:r>
      <w:r w:rsidR="002E106E" w:rsidRPr="00507D0E">
        <w:rPr>
          <w:rFonts w:ascii="Arial" w:eastAsia="Times New Roman" w:hAnsi="Arial" w:cs="Arial"/>
          <w:b/>
          <w:sz w:val="20"/>
          <w:szCs w:val="20"/>
        </w:rPr>
        <w:t>INR</w:t>
      </w:r>
      <w:r w:rsidR="002E106E" w:rsidRPr="00507D0E">
        <w:rPr>
          <w:rFonts w:ascii="Arial" w:eastAsia="Times New Roman" w:hAnsi="Arial" w:cs="Arial"/>
          <w:sz w:val="20"/>
          <w:szCs w:val="20"/>
        </w:rPr>
        <w:t>:</w:t>
      </w:r>
      <w:r w:rsidRPr="00507D0E">
        <w:rPr>
          <w:rFonts w:ascii="Arial" w:eastAsia="Times New Roman" w:hAnsi="Arial" w:cs="Arial"/>
          <w:sz w:val="20"/>
          <w:szCs w:val="20"/>
        </w:rPr>
        <w:t xml:space="preserve">  80% payment against delivery at purchase’s site and preliminary inspection and balance 20% after commissioning and fina</w:t>
      </w:r>
      <w:r w:rsidR="00DE541C">
        <w:rPr>
          <w:rFonts w:ascii="Arial" w:eastAsia="Times New Roman" w:hAnsi="Arial" w:cs="Arial"/>
          <w:sz w:val="20"/>
          <w:szCs w:val="20"/>
        </w:rPr>
        <w:t>l acceptance and submission of 3</w:t>
      </w:r>
      <w:r w:rsidRPr="00507D0E">
        <w:rPr>
          <w:rFonts w:ascii="Arial" w:eastAsia="Times New Roman" w:hAnsi="Arial" w:cs="Arial"/>
          <w:sz w:val="20"/>
          <w:szCs w:val="20"/>
        </w:rPr>
        <w:t>% performance bank guarantee in INR for warranty period plus three months from date of installation.</w:t>
      </w:r>
    </w:p>
    <w:p w:rsidR="00B7331A" w:rsidRPr="00507D0E" w:rsidRDefault="00B7331A" w:rsidP="00A92B75">
      <w:pPr>
        <w:spacing w:after="0" w:line="240" w:lineRule="auto"/>
        <w:ind w:left="1080"/>
        <w:jc w:val="both"/>
        <w:rPr>
          <w:rFonts w:ascii="Arial" w:eastAsia="Times New Roman" w:hAnsi="Arial" w:cs="Arial"/>
          <w:sz w:val="20"/>
          <w:szCs w:val="20"/>
        </w:rPr>
      </w:pPr>
    </w:p>
    <w:p w:rsidR="00411D36" w:rsidRPr="00507D0E" w:rsidRDefault="00411D36" w:rsidP="00041F61">
      <w:pPr>
        <w:spacing w:after="0" w:line="240" w:lineRule="auto"/>
        <w:jc w:val="both"/>
        <w:rPr>
          <w:rFonts w:ascii="Arial" w:eastAsia="Times New Roman" w:hAnsi="Arial" w:cs="Arial"/>
          <w:sz w:val="20"/>
          <w:szCs w:val="20"/>
        </w:rPr>
      </w:pPr>
    </w:p>
    <w:p w:rsidR="00AC3D6F" w:rsidRPr="00A572C9" w:rsidRDefault="00DF1B36" w:rsidP="00C91348">
      <w:pPr>
        <w:pStyle w:val="BodyTextIndent"/>
        <w:ind w:hanging="720"/>
        <w:rPr>
          <w:rFonts w:cs="Arial"/>
          <w:b/>
          <w:sz w:val="20"/>
        </w:rPr>
      </w:pPr>
      <w:r w:rsidRPr="00507D0E">
        <w:rPr>
          <w:rFonts w:cs="Arial"/>
          <w:b/>
          <w:sz w:val="20"/>
        </w:rPr>
        <w:t>5.</w:t>
      </w:r>
      <w:r w:rsidRPr="00507D0E">
        <w:rPr>
          <w:rFonts w:cs="Arial"/>
          <w:b/>
          <w:sz w:val="20"/>
        </w:rPr>
        <w:tab/>
      </w:r>
      <w:r w:rsidR="002E106E" w:rsidRPr="00A572C9">
        <w:rPr>
          <w:rFonts w:cs="Arial"/>
          <w:b/>
          <w:sz w:val="20"/>
        </w:rPr>
        <w:t>Warranty</w:t>
      </w:r>
      <w:r w:rsidR="00431CFF" w:rsidRPr="00A572C9">
        <w:rPr>
          <w:rFonts w:cs="Arial"/>
          <w:b/>
          <w:sz w:val="20"/>
        </w:rPr>
        <w:t xml:space="preserve"> : </w:t>
      </w:r>
      <w:r w:rsidR="00E7122D" w:rsidRPr="00A572C9">
        <w:rPr>
          <w:rFonts w:cs="Arial"/>
          <w:b/>
          <w:sz w:val="20"/>
        </w:rPr>
        <w:t>NA</w:t>
      </w:r>
    </w:p>
    <w:p w:rsidR="00AC3D6F" w:rsidRPr="00A572C9" w:rsidRDefault="00AC3D6F" w:rsidP="00AC3D6F">
      <w:pPr>
        <w:pStyle w:val="BodyTextIndent"/>
        <w:ind w:left="0"/>
        <w:rPr>
          <w:rFonts w:cs="Arial"/>
          <w:b/>
          <w:sz w:val="20"/>
        </w:rPr>
      </w:pPr>
    </w:p>
    <w:p w:rsidR="00DF1B36" w:rsidRPr="00A572C9" w:rsidRDefault="00DF1B36" w:rsidP="00DF1B36">
      <w:pPr>
        <w:pStyle w:val="BodyTextIndent"/>
        <w:numPr>
          <w:ilvl w:val="0"/>
          <w:numId w:val="7"/>
        </w:numPr>
        <w:rPr>
          <w:rFonts w:cs="Arial"/>
          <w:b/>
          <w:sz w:val="20"/>
        </w:rPr>
      </w:pPr>
      <w:r w:rsidRPr="00A572C9">
        <w:rPr>
          <w:rFonts w:cs="Arial"/>
          <w:b/>
          <w:sz w:val="20"/>
        </w:rPr>
        <w:t xml:space="preserve">Warranty period and terms of warranty including accessories, details of preventive / periodic maintenance, frequency and task description must be specified. </w:t>
      </w:r>
      <w:r w:rsidRPr="00A572C9">
        <w:rPr>
          <w:rFonts w:cs="Arial"/>
          <w:sz w:val="20"/>
        </w:rPr>
        <w:t>Vendors are requi</w:t>
      </w:r>
      <w:r w:rsidR="002C3391" w:rsidRPr="00A572C9">
        <w:rPr>
          <w:rFonts w:cs="Arial"/>
          <w:sz w:val="20"/>
        </w:rPr>
        <w:t xml:space="preserve">red to </w:t>
      </w:r>
      <w:r w:rsidR="002C3391" w:rsidRPr="00A572C9">
        <w:rPr>
          <w:rFonts w:cs="Arial"/>
          <w:b/>
          <w:strike/>
          <w:sz w:val="20"/>
        </w:rPr>
        <w:t>provide 2</w:t>
      </w:r>
      <w:r w:rsidR="00C03614" w:rsidRPr="00A572C9">
        <w:rPr>
          <w:rFonts w:cs="Arial"/>
          <w:b/>
          <w:strike/>
          <w:sz w:val="20"/>
        </w:rPr>
        <w:t>years</w:t>
      </w:r>
      <w:r w:rsidR="00F424F8" w:rsidRPr="00A572C9">
        <w:rPr>
          <w:rFonts w:cs="Arial"/>
          <w:b/>
          <w:strike/>
          <w:sz w:val="20"/>
        </w:rPr>
        <w:t xml:space="preserve"> warranty</w:t>
      </w:r>
      <w:r w:rsidR="000A15B5" w:rsidRPr="00A572C9">
        <w:rPr>
          <w:rFonts w:cs="Arial"/>
          <w:b/>
          <w:strike/>
          <w:sz w:val="20"/>
        </w:rPr>
        <w:t xml:space="preserve"> + AMC for 8 years after warranty.</w:t>
      </w:r>
      <w:r w:rsidR="0060698C" w:rsidRPr="00A572C9">
        <w:rPr>
          <w:rFonts w:cs="Arial"/>
          <w:sz w:val="20"/>
        </w:rPr>
        <w:t>Tenderers</w:t>
      </w:r>
      <w:r w:rsidRPr="00A572C9">
        <w:rPr>
          <w:rFonts w:cs="Arial"/>
          <w:sz w:val="20"/>
        </w:rPr>
        <w:t xml:space="preserve"> not confirming to this clause are liable to be rejected. </w:t>
      </w:r>
    </w:p>
    <w:p w:rsidR="00DF1B36" w:rsidRPr="00507D0E" w:rsidRDefault="00DF1B36" w:rsidP="00DF1B36">
      <w:pPr>
        <w:pStyle w:val="BodyTextIndent"/>
        <w:ind w:left="1080"/>
        <w:rPr>
          <w:rFonts w:cs="Arial"/>
          <w:b/>
          <w:sz w:val="20"/>
        </w:rPr>
      </w:pPr>
    </w:p>
    <w:p w:rsidR="00DF1B36" w:rsidRPr="00507D0E" w:rsidRDefault="0064572F" w:rsidP="00DF1B36">
      <w:pPr>
        <w:pStyle w:val="BodyTextIndent"/>
        <w:numPr>
          <w:ilvl w:val="0"/>
          <w:numId w:val="7"/>
        </w:numPr>
        <w:rPr>
          <w:rFonts w:cs="Arial"/>
          <w:b/>
          <w:sz w:val="20"/>
        </w:rPr>
      </w:pPr>
      <w:r w:rsidRPr="00507D0E">
        <w:rPr>
          <w:rFonts w:cs="Arial"/>
          <w:b/>
          <w:sz w:val="20"/>
        </w:rPr>
        <w:t>Uptime Guarantee</w:t>
      </w:r>
      <w:r w:rsidR="00DF1B36" w:rsidRPr="00507D0E">
        <w:rPr>
          <w:rFonts w:cs="Arial"/>
          <w:b/>
          <w:sz w:val="20"/>
        </w:rPr>
        <w:t>:</w:t>
      </w:r>
    </w:p>
    <w:p w:rsidR="00DF1B36" w:rsidRPr="00507D0E" w:rsidRDefault="00DF1B36" w:rsidP="00DF1B36">
      <w:pPr>
        <w:pStyle w:val="BodyTextIndent"/>
        <w:ind w:left="1080"/>
        <w:rPr>
          <w:rFonts w:cs="Arial"/>
          <w:sz w:val="20"/>
        </w:rPr>
      </w:pPr>
      <w:r w:rsidRPr="00507D0E">
        <w:rPr>
          <w:rFonts w:cs="Arial"/>
          <w:sz w:val="20"/>
        </w:rPr>
        <w:t>The firm will be required to guarantee that during the warranty period as well as during the service contract period, the equipment will be maintained in good working condition for a period of 347 days out of a period of 365 days. (</w:t>
      </w:r>
      <w:r w:rsidR="002E106E" w:rsidRPr="00507D0E">
        <w:rPr>
          <w:rFonts w:cs="Arial"/>
          <w:sz w:val="20"/>
        </w:rPr>
        <w:t>I.e</w:t>
      </w:r>
      <w:r w:rsidR="005148FE">
        <w:rPr>
          <w:rFonts w:cs="Arial"/>
          <w:sz w:val="20"/>
        </w:rPr>
        <w:t>. 95% uptime) 8, hours non-</w:t>
      </w:r>
      <w:r w:rsidRPr="00507D0E">
        <w:rPr>
          <w:rFonts w:cs="Arial"/>
          <w:sz w:val="20"/>
        </w:rPr>
        <w:t>functioning of the equipment may be considered as one day down time. Essential period to shut down the installation entirely or partially shall also be included in the down time while calculating the 95% guaranteed uptime. This guaranteed uptime shall be calculated for each block of 365 days. The firm will be required to pay a penalty for every day 0.1% of the invoice value per day in case the number of days</w:t>
      </w:r>
      <w:r w:rsidR="00A950E0">
        <w:rPr>
          <w:rFonts w:cs="Arial"/>
          <w:sz w:val="20"/>
        </w:rPr>
        <w:t>’</w:t>
      </w:r>
      <w:r w:rsidRPr="00507D0E">
        <w:rPr>
          <w:rFonts w:cs="Arial"/>
          <w:sz w:val="20"/>
        </w:rPr>
        <w:t xml:space="preserve"> downtime in each period of 365 days is more than the downtime permissible which is to be calculated as defined above. The delay for not bringing the equipment in functioning order is in any way directly, even partially attributable to the firm. </w:t>
      </w:r>
    </w:p>
    <w:p w:rsidR="00DF1B36" w:rsidRPr="00507D0E" w:rsidRDefault="00DF1B36" w:rsidP="00DF1B36">
      <w:pPr>
        <w:pStyle w:val="BodyText2"/>
        <w:rPr>
          <w:rFonts w:cs="Arial"/>
          <w:sz w:val="20"/>
        </w:rPr>
      </w:pPr>
    </w:p>
    <w:p w:rsidR="00DF1B36" w:rsidRPr="00507D0E" w:rsidRDefault="00DF1B36" w:rsidP="00DF1B36">
      <w:pPr>
        <w:pStyle w:val="BodyText2"/>
        <w:ind w:left="720" w:hanging="720"/>
        <w:rPr>
          <w:rFonts w:cs="Arial"/>
          <w:b w:val="0"/>
          <w:sz w:val="20"/>
        </w:rPr>
      </w:pPr>
      <w:r w:rsidRPr="00507D0E">
        <w:rPr>
          <w:rFonts w:cs="Arial"/>
          <w:sz w:val="20"/>
        </w:rPr>
        <w:t>6.</w:t>
      </w:r>
      <w:r w:rsidRPr="00507D0E">
        <w:rPr>
          <w:rFonts w:cs="Arial"/>
          <w:sz w:val="20"/>
        </w:rPr>
        <w:tab/>
        <w:t xml:space="preserve">Spares: </w:t>
      </w:r>
      <w:r w:rsidRPr="00507D0E">
        <w:rPr>
          <w:rFonts w:cs="Arial"/>
          <w:b w:val="0"/>
          <w:sz w:val="20"/>
        </w:rPr>
        <w:t xml:space="preserve">Essential spares are likely to be required during the period of warranty must be supplied with the equipment. Price list of major or minor spare components which are likely to be needed for proper functioning of the unit after warranty period must be supplied and prices should be frozen for the next 08 years. </w:t>
      </w:r>
    </w:p>
    <w:p w:rsidR="00DF1B36" w:rsidRPr="00507D0E" w:rsidRDefault="00DF1B36" w:rsidP="00DF1B36">
      <w:pPr>
        <w:pStyle w:val="BodyText2"/>
        <w:ind w:left="720" w:hanging="720"/>
        <w:rPr>
          <w:rFonts w:cs="Arial"/>
          <w:sz w:val="20"/>
        </w:rPr>
      </w:pPr>
    </w:p>
    <w:p w:rsidR="00DF1B36" w:rsidRPr="00507D0E" w:rsidRDefault="00DF1B36" w:rsidP="00DF1B36">
      <w:pPr>
        <w:pStyle w:val="BodyText2"/>
        <w:ind w:left="720" w:hanging="720"/>
        <w:rPr>
          <w:rFonts w:cs="Arial"/>
          <w:b w:val="0"/>
          <w:sz w:val="20"/>
        </w:rPr>
      </w:pPr>
      <w:r w:rsidRPr="00507D0E">
        <w:rPr>
          <w:rFonts w:cs="Arial"/>
          <w:sz w:val="20"/>
        </w:rPr>
        <w:t>7.</w:t>
      </w:r>
      <w:r w:rsidRPr="00507D0E">
        <w:rPr>
          <w:rFonts w:cs="Arial"/>
          <w:sz w:val="20"/>
        </w:rPr>
        <w:tab/>
        <w:t>Consumables:</w:t>
      </w:r>
      <w:r w:rsidRPr="00507D0E">
        <w:rPr>
          <w:rFonts w:cs="Arial"/>
          <w:b w:val="0"/>
          <w:sz w:val="20"/>
        </w:rPr>
        <w:t xml:space="preserve"> Consumables required during installation, startup, commissioning and trial runs are to be supplied by the supplier of the equipment. All consumables required for the working of the equipment should be quoted for in the commercial bid.</w:t>
      </w:r>
    </w:p>
    <w:p w:rsidR="00DF1B36" w:rsidRPr="00507D0E" w:rsidRDefault="00DF1B36" w:rsidP="00DF1B36">
      <w:pPr>
        <w:pStyle w:val="BodyText2"/>
        <w:ind w:left="720" w:hanging="720"/>
        <w:rPr>
          <w:rFonts w:cs="Arial"/>
          <w:b w:val="0"/>
          <w:sz w:val="20"/>
        </w:rPr>
      </w:pPr>
    </w:p>
    <w:p w:rsidR="00DF1B36" w:rsidRPr="00507D0E" w:rsidRDefault="00DF1B36" w:rsidP="00DF1B36">
      <w:pPr>
        <w:pStyle w:val="BodyText2"/>
        <w:ind w:left="720" w:hanging="720"/>
        <w:rPr>
          <w:rFonts w:cs="Arial"/>
          <w:sz w:val="20"/>
        </w:rPr>
      </w:pPr>
      <w:r w:rsidRPr="00507D0E">
        <w:rPr>
          <w:rFonts w:cs="Arial"/>
          <w:b w:val="0"/>
          <w:sz w:val="20"/>
        </w:rPr>
        <w:t>8.</w:t>
      </w:r>
      <w:r w:rsidRPr="00507D0E">
        <w:rPr>
          <w:rFonts w:cs="Arial"/>
          <w:b w:val="0"/>
          <w:sz w:val="20"/>
        </w:rPr>
        <w:tab/>
      </w:r>
      <w:r w:rsidRPr="00507D0E">
        <w:rPr>
          <w:rFonts w:cs="Arial"/>
          <w:sz w:val="20"/>
        </w:rPr>
        <w:t xml:space="preserve">Buy back </w:t>
      </w:r>
      <w:r w:rsidR="00C03614" w:rsidRPr="00507D0E">
        <w:rPr>
          <w:rFonts w:cs="Arial"/>
          <w:sz w:val="20"/>
        </w:rPr>
        <w:t>offer:</w:t>
      </w:r>
      <w:r w:rsidRPr="00507D0E">
        <w:rPr>
          <w:rFonts w:cs="Arial"/>
          <w:sz w:val="20"/>
        </w:rPr>
        <w:t xml:space="preserve"> If any</w:t>
      </w:r>
    </w:p>
    <w:p w:rsidR="00DF1B36" w:rsidRPr="00507D0E" w:rsidRDefault="00DF1B36" w:rsidP="00DF1B36">
      <w:pPr>
        <w:pStyle w:val="BodyText2"/>
        <w:rPr>
          <w:rFonts w:cs="Arial"/>
          <w:sz w:val="20"/>
        </w:rPr>
      </w:pPr>
    </w:p>
    <w:p w:rsidR="00DF1B36" w:rsidRPr="00507D0E" w:rsidRDefault="00DF1B36" w:rsidP="00DF1B36">
      <w:pPr>
        <w:pStyle w:val="BodyText2"/>
        <w:ind w:left="720" w:hanging="720"/>
        <w:rPr>
          <w:rFonts w:cs="Arial"/>
          <w:b w:val="0"/>
          <w:sz w:val="20"/>
        </w:rPr>
      </w:pPr>
      <w:r w:rsidRPr="00507D0E">
        <w:rPr>
          <w:rFonts w:cs="Arial"/>
          <w:b w:val="0"/>
          <w:sz w:val="20"/>
        </w:rPr>
        <w:t>9.</w:t>
      </w:r>
      <w:r w:rsidRPr="00507D0E">
        <w:rPr>
          <w:rFonts w:cs="Arial"/>
          <w:b w:val="0"/>
          <w:sz w:val="20"/>
        </w:rPr>
        <w:tab/>
        <w:t xml:space="preserve">Items where custom duty has to be paid in India </w:t>
      </w:r>
      <w:r w:rsidR="00CE5AC6" w:rsidRPr="00507D0E">
        <w:rPr>
          <w:rFonts w:cs="Arial"/>
          <w:b w:val="0"/>
          <w:sz w:val="20"/>
        </w:rPr>
        <w:t>(</w:t>
      </w:r>
      <w:r w:rsidR="00A70EB8" w:rsidRPr="00507D0E">
        <w:rPr>
          <w:rFonts w:cs="Arial"/>
          <w:b w:val="0"/>
          <w:sz w:val="20"/>
        </w:rPr>
        <w:t xml:space="preserve">in case of foreign currency quote </w:t>
      </w:r>
      <w:r w:rsidR="00C16171" w:rsidRPr="00507D0E">
        <w:rPr>
          <w:rFonts w:cs="Arial"/>
          <w:b w:val="0"/>
          <w:sz w:val="20"/>
        </w:rPr>
        <w:t>only) must</w:t>
      </w:r>
      <w:r w:rsidRPr="00507D0E">
        <w:rPr>
          <w:rFonts w:cs="Arial"/>
          <w:b w:val="0"/>
          <w:sz w:val="20"/>
        </w:rPr>
        <w:t xml:space="preserve"> be indicated with current rate of duties.  </w:t>
      </w:r>
    </w:p>
    <w:p w:rsidR="00DF1B36" w:rsidRPr="00507D0E" w:rsidRDefault="00DF1B36" w:rsidP="00DF1B36">
      <w:pPr>
        <w:pStyle w:val="BodyText2"/>
        <w:rPr>
          <w:rFonts w:cs="Arial"/>
          <w:b w:val="0"/>
          <w:sz w:val="20"/>
        </w:rPr>
      </w:pPr>
    </w:p>
    <w:p w:rsidR="00DF1B36" w:rsidRPr="00507D0E" w:rsidRDefault="00DF1B36" w:rsidP="00DF1B36">
      <w:pPr>
        <w:pStyle w:val="BodyText2"/>
        <w:ind w:left="720" w:hanging="720"/>
        <w:jc w:val="left"/>
        <w:rPr>
          <w:rFonts w:cs="Arial"/>
          <w:b w:val="0"/>
          <w:sz w:val="20"/>
        </w:rPr>
      </w:pPr>
      <w:r w:rsidRPr="00507D0E">
        <w:rPr>
          <w:rFonts w:cs="Arial"/>
          <w:b w:val="0"/>
          <w:sz w:val="20"/>
        </w:rPr>
        <w:lastRenderedPageBreak/>
        <w:t>10.</w:t>
      </w:r>
      <w:r w:rsidRPr="00507D0E">
        <w:rPr>
          <w:rFonts w:cs="Arial"/>
          <w:b w:val="0"/>
          <w:sz w:val="20"/>
        </w:rPr>
        <w:tab/>
        <w:t>The term FREE implies providing goods and services within the premises of TMC at no extra cost to TMC.</w:t>
      </w:r>
    </w:p>
    <w:p w:rsidR="00DF1B36" w:rsidRPr="00507D0E" w:rsidRDefault="00DF1B36" w:rsidP="00DF1B36">
      <w:pPr>
        <w:pStyle w:val="BodyText2"/>
        <w:jc w:val="left"/>
        <w:rPr>
          <w:rFonts w:cs="Arial"/>
          <w:b w:val="0"/>
          <w:sz w:val="20"/>
        </w:rPr>
      </w:pPr>
    </w:p>
    <w:p w:rsidR="00DF1B36" w:rsidRPr="00507D0E" w:rsidRDefault="00DF1B36" w:rsidP="00DF1B36">
      <w:pPr>
        <w:pStyle w:val="BodyText2"/>
        <w:rPr>
          <w:rFonts w:cs="Arial"/>
          <w:b w:val="0"/>
          <w:sz w:val="20"/>
        </w:rPr>
      </w:pPr>
      <w:r w:rsidRPr="00507D0E">
        <w:rPr>
          <w:rFonts w:cs="Arial"/>
          <w:b w:val="0"/>
          <w:sz w:val="20"/>
        </w:rPr>
        <w:t>11.</w:t>
      </w:r>
      <w:r w:rsidRPr="00507D0E">
        <w:rPr>
          <w:rFonts w:cs="Arial"/>
          <w:b w:val="0"/>
          <w:sz w:val="20"/>
        </w:rPr>
        <w:tab/>
        <w:t>Tende</w:t>
      </w:r>
      <w:r w:rsidR="00B22653">
        <w:rPr>
          <w:rFonts w:cs="Arial"/>
          <w:b w:val="0"/>
          <w:sz w:val="20"/>
        </w:rPr>
        <w:t xml:space="preserve">rers having a service centre </w:t>
      </w:r>
      <w:r w:rsidRPr="00507D0E">
        <w:rPr>
          <w:rFonts w:cs="Arial"/>
          <w:b w:val="0"/>
          <w:sz w:val="20"/>
        </w:rPr>
        <w:t>locally will be preferred.</w:t>
      </w:r>
    </w:p>
    <w:p w:rsidR="00DF1B36" w:rsidRPr="00507D0E" w:rsidRDefault="00DF1B36" w:rsidP="00DF1B36">
      <w:pPr>
        <w:pStyle w:val="BodyText2"/>
        <w:rPr>
          <w:rFonts w:cs="Arial"/>
          <w:b w:val="0"/>
          <w:sz w:val="20"/>
        </w:rPr>
      </w:pPr>
    </w:p>
    <w:p w:rsidR="00DF1B36" w:rsidRPr="00507D0E" w:rsidRDefault="00DF1B36" w:rsidP="00DF1B36">
      <w:pPr>
        <w:pStyle w:val="BodyText2"/>
        <w:ind w:left="720" w:hanging="720"/>
        <w:rPr>
          <w:rFonts w:cs="Arial"/>
          <w:b w:val="0"/>
          <w:sz w:val="20"/>
        </w:rPr>
      </w:pPr>
      <w:r w:rsidRPr="00507D0E">
        <w:rPr>
          <w:rFonts w:cs="Arial"/>
          <w:b w:val="0"/>
          <w:sz w:val="20"/>
        </w:rPr>
        <w:t>12.</w:t>
      </w:r>
      <w:r w:rsidRPr="00507D0E">
        <w:rPr>
          <w:rFonts w:cs="Arial"/>
          <w:b w:val="0"/>
          <w:sz w:val="20"/>
        </w:rPr>
        <w:tab/>
        <w:t>If unsigned, incomplete and conditional bids are forwarded, the Director, TMC reserves the right to reject the tender.</w:t>
      </w:r>
    </w:p>
    <w:p w:rsidR="00DF1B36" w:rsidRPr="00507D0E" w:rsidRDefault="00DF1B36" w:rsidP="00DF1B36">
      <w:pPr>
        <w:pStyle w:val="BodyText2"/>
        <w:rPr>
          <w:rFonts w:cs="Arial"/>
          <w:b w:val="0"/>
          <w:sz w:val="20"/>
        </w:rPr>
      </w:pPr>
    </w:p>
    <w:p w:rsidR="00DF1B36" w:rsidRPr="00507D0E" w:rsidRDefault="00DF1B36" w:rsidP="00DF1B36">
      <w:pPr>
        <w:ind w:left="720" w:hanging="720"/>
        <w:jc w:val="both"/>
        <w:rPr>
          <w:rFonts w:ascii="Arial" w:hAnsi="Arial" w:cs="Arial"/>
          <w:sz w:val="20"/>
          <w:szCs w:val="20"/>
        </w:rPr>
      </w:pPr>
      <w:r w:rsidRPr="00507D0E">
        <w:rPr>
          <w:rFonts w:ascii="Arial" w:hAnsi="Arial" w:cs="Arial"/>
          <w:b/>
          <w:sz w:val="20"/>
          <w:szCs w:val="20"/>
        </w:rPr>
        <w:t>13.</w:t>
      </w:r>
      <w:r w:rsidRPr="00507D0E">
        <w:rPr>
          <w:rFonts w:ascii="Arial" w:hAnsi="Arial" w:cs="Arial"/>
          <w:b/>
          <w:sz w:val="20"/>
          <w:szCs w:val="20"/>
        </w:rPr>
        <w:tab/>
      </w:r>
      <w:r w:rsidRPr="00507D0E">
        <w:rPr>
          <w:rFonts w:ascii="Arial" w:hAnsi="Arial" w:cs="Arial"/>
          <w:sz w:val="20"/>
          <w:szCs w:val="20"/>
        </w:rPr>
        <w:t>If the manufacturer is quoting in foreign currency, an undertaking must be given by the manufacturer that the manufacturer does not have any office in India.</w:t>
      </w:r>
    </w:p>
    <w:p w:rsidR="00DF1B36" w:rsidRPr="00507D0E" w:rsidRDefault="00DF1B36" w:rsidP="00DF1B36">
      <w:pPr>
        <w:pStyle w:val="BodyTextIndent"/>
        <w:ind w:hanging="720"/>
        <w:rPr>
          <w:rFonts w:cs="Arial"/>
          <w:sz w:val="20"/>
        </w:rPr>
      </w:pPr>
      <w:r w:rsidRPr="00507D0E">
        <w:rPr>
          <w:rFonts w:cs="Arial"/>
          <w:b/>
          <w:sz w:val="20"/>
        </w:rPr>
        <w:t>14.</w:t>
      </w:r>
      <w:r w:rsidRPr="00507D0E">
        <w:rPr>
          <w:rFonts w:cs="Arial"/>
          <w:b/>
          <w:sz w:val="20"/>
        </w:rPr>
        <w:tab/>
        <w:t>Liquidated damages</w:t>
      </w:r>
      <w:r w:rsidRPr="00507D0E">
        <w:rPr>
          <w:rFonts w:cs="Arial"/>
          <w:sz w:val="20"/>
        </w:rPr>
        <w:t>: In event of failure to supply within the stipulated delivery period, the purchaser reserves the right to levy liquidated damages @ 2% per month or part thereof for the delayed supplies.</w:t>
      </w:r>
    </w:p>
    <w:p w:rsidR="00DF1B36" w:rsidRPr="00507D0E" w:rsidRDefault="00DF1B36" w:rsidP="00DF1B36">
      <w:pPr>
        <w:pStyle w:val="BodyText2"/>
        <w:rPr>
          <w:rFonts w:cs="Arial"/>
          <w:b w:val="0"/>
          <w:sz w:val="20"/>
        </w:rPr>
      </w:pPr>
    </w:p>
    <w:p w:rsidR="00C64F4B" w:rsidRPr="00507D0E" w:rsidRDefault="00DF1B36" w:rsidP="00DF1B36">
      <w:pPr>
        <w:spacing w:after="0" w:line="240" w:lineRule="auto"/>
        <w:jc w:val="both"/>
        <w:rPr>
          <w:rFonts w:ascii="Arial" w:hAnsi="Arial" w:cs="Arial"/>
          <w:sz w:val="20"/>
          <w:szCs w:val="20"/>
        </w:rPr>
      </w:pPr>
      <w:r w:rsidRPr="00507D0E">
        <w:rPr>
          <w:rFonts w:ascii="Arial" w:hAnsi="Arial" w:cs="Arial"/>
          <w:sz w:val="20"/>
          <w:szCs w:val="20"/>
        </w:rPr>
        <w:t>15.</w:t>
      </w:r>
      <w:r w:rsidRPr="00507D0E">
        <w:rPr>
          <w:rFonts w:ascii="Arial" w:hAnsi="Arial" w:cs="Arial"/>
          <w:sz w:val="20"/>
          <w:szCs w:val="20"/>
        </w:rPr>
        <w:tab/>
        <w:t>TMC reserves the right to purchase all OR any of the quantities tendered.</w:t>
      </w:r>
    </w:p>
    <w:p w:rsidR="00C64F4B" w:rsidRPr="00507D0E" w:rsidRDefault="00C64F4B" w:rsidP="00DF1B36">
      <w:pPr>
        <w:spacing w:after="0" w:line="240" w:lineRule="auto"/>
        <w:jc w:val="both"/>
        <w:rPr>
          <w:rFonts w:ascii="Arial" w:hAnsi="Arial" w:cs="Arial"/>
          <w:sz w:val="20"/>
          <w:szCs w:val="20"/>
        </w:rPr>
      </w:pPr>
    </w:p>
    <w:p w:rsidR="00DF1B36" w:rsidRPr="00507D0E" w:rsidRDefault="00DF1B36" w:rsidP="00B22653">
      <w:pPr>
        <w:spacing w:after="0" w:line="240" w:lineRule="auto"/>
        <w:ind w:left="720" w:hanging="720"/>
        <w:jc w:val="both"/>
        <w:rPr>
          <w:rFonts w:ascii="Arial" w:hAnsi="Arial" w:cs="Arial"/>
          <w:sz w:val="20"/>
          <w:szCs w:val="20"/>
        </w:rPr>
      </w:pPr>
      <w:r w:rsidRPr="00507D0E">
        <w:rPr>
          <w:rFonts w:ascii="Arial" w:hAnsi="Arial" w:cs="Arial"/>
          <w:b/>
          <w:sz w:val="20"/>
          <w:szCs w:val="20"/>
        </w:rPr>
        <w:t>16.</w:t>
      </w:r>
      <w:r w:rsidRPr="00507D0E">
        <w:rPr>
          <w:rFonts w:ascii="Arial" w:hAnsi="Arial" w:cs="Arial"/>
          <w:b/>
          <w:sz w:val="20"/>
          <w:szCs w:val="20"/>
        </w:rPr>
        <w:tab/>
        <w:t xml:space="preserve">DELIVERY </w:t>
      </w:r>
      <w:r w:rsidR="00BA4C84" w:rsidRPr="00507D0E">
        <w:rPr>
          <w:rFonts w:ascii="Arial" w:hAnsi="Arial" w:cs="Arial"/>
          <w:b/>
          <w:sz w:val="20"/>
          <w:szCs w:val="20"/>
        </w:rPr>
        <w:t>SITE</w:t>
      </w:r>
      <w:r w:rsidR="00C65EEA">
        <w:rPr>
          <w:rFonts w:ascii="Arial" w:hAnsi="Arial" w:cs="Arial"/>
          <w:b/>
          <w:sz w:val="20"/>
          <w:szCs w:val="20"/>
        </w:rPr>
        <w:t>:</w:t>
      </w:r>
      <w:r w:rsidR="00995AAA">
        <w:rPr>
          <w:rFonts w:ascii="Arial" w:hAnsi="Arial" w:cs="Arial"/>
          <w:b/>
          <w:sz w:val="20"/>
          <w:szCs w:val="20"/>
        </w:rPr>
        <w:t xml:space="preserve"> </w:t>
      </w:r>
      <w:r w:rsidR="00C64F4B" w:rsidRPr="00196DDC">
        <w:rPr>
          <w:rFonts w:ascii="Arial" w:hAnsi="Arial" w:cs="Arial"/>
          <w:b/>
          <w:sz w:val="20"/>
          <w:szCs w:val="20"/>
        </w:rPr>
        <w:t xml:space="preserve">Stores Department, </w:t>
      </w:r>
      <w:r w:rsidR="00E7122D" w:rsidRPr="00196DDC">
        <w:rPr>
          <w:rFonts w:ascii="Arial" w:hAnsi="Arial" w:cs="Arial"/>
          <w:b/>
          <w:sz w:val="20"/>
          <w:szCs w:val="20"/>
        </w:rPr>
        <w:t>HBCH Varanasi, HBCHRC Mullanpur and BBCI Guwahati.</w:t>
      </w:r>
    </w:p>
    <w:p w:rsidR="00DF1B36" w:rsidRPr="00507D0E" w:rsidRDefault="00DF1B36" w:rsidP="00DF1B36">
      <w:pPr>
        <w:spacing w:after="0" w:line="240" w:lineRule="auto"/>
        <w:jc w:val="both"/>
        <w:rPr>
          <w:rFonts w:ascii="Arial" w:hAnsi="Arial" w:cs="Arial"/>
          <w:b/>
          <w:sz w:val="20"/>
          <w:szCs w:val="20"/>
        </w:rPr>
      </w:pPr>
    </w:p>
    <w:p w:rsidR="0011031B" w:rsidRPr="007A32D5" w:rsidRDefault="00DF1B36" w:rsidP="00DF1B36">
      <w:pPr>
        <w:spacing w:after="0" w:line="240" w:lineRule="auto"/>
        <w:jc w:val="both"/>
        <w:rPr>
          <w:rFonts w:ascii="Arial" w:hAnsi="Arial" w:cs="Arial"/>
          <w:b/>
          <w:sz w:val="20"/>
          <w:szCs w:val="20"/>
        </w:rPr>
      </w:pPr>
      <w:r w:rsidRPr="00507D0E">
        <w:rPr>
          <w:rFonts w:ascii="Arial" w:hAnsi="Arial" w:cs="Arial"/>
          <w:sz w:val="20"/>
          <w:szCs w:val="20"/>
        </w:rPr>
        <w:t>17.</w:t>
      </w:r>
      <w:r w:rsidRPr="00507D0E">
        <w:rPr>
          <w:rFonts w:ascii="Arial" w:hAnsi="Arial" w:cs="Arial"/>
          <w:sz w:val="20"/>
          <w:szCs w:val="20"/>
        </w:rPr>
        <w:tab/>
      </w:r>
      <w:r w:rsidR="003F7309" w:rsidRPr="00507D0E">
        <w:rPr>
          <w:rFonts w:ascii="Arial" w:hAnsi="Arial" w:cs="Arial"/>
          <w:b/>
          <w:sz w:val="20"/>
          <w:szCs w:val="20"/>
        </w:rPr>
        <w:t xml:space="preserve">Offers with conditions </w:t>
      </w:r>
      <w:r w:rsidRPr="00507D0E">
        <w:rPr>
          <w:rFonts w:ascii="Arial" w:hAnsi="Arial" w:cs="Arial"/>
          <w:b/>
          <w:sz w:val="20"/>
          <w:szCs w:val="20"/>
        </w:rPr>
        <w:t>/ambiguity</w:t>
      </w:r>
      <w:r w:rsidR="00A70EB8" w:rsidRPr="00507D0E">
        <w:rPr>
          <w:rFonts w:ascii="Arial" w:hAnsi="Arial" w:cs="Arial"/>
          <w:b/>
          <w:sz w:val="20"/>
          <w:szCs w:val="20"/>
        </w:rPr>
        <w:t>/incomplete</w:t>
      </w:r>
      <w:r w:rsidRPr="00507D0E">
        <w:rPr>
          <w:rFonts w:ascii="Arial" w:hAnsi="Arial" w:cs="Arial"/>
          <w:b/>
          <w:sz w:val="20"/>
          <w:szCs w:val="20"/>
        </w:rPr>
        <w:t xml:space="preserve"> shall be liable to be rejected.</w:t>
      </w:r>
    </w:p>
    <w:p w:rsidR="00C64F4B" w:rsidRPr="00507D0E" w:rsidRDefault="00C64F4B" w:rsidP="00DF1B36">
      <w:pPr>
        <w:spacing w:after="0" w:line="240" w:lineRule="auto"/>
        <w:jc w:val="both"/>
        <w:rPr>
          <w:rFonts w:ascii="Arial" w:hAnsi="Arial" w:cs="Arial"/>
          <w:sz w:val="20"/>
          <w:szCs w:val="20"/>
        </w:rPr>
      </w:pPr>
    </w:p>
    <w:p w:rsidR="00DF1B36" w:rsidRPr="00507D0E" w:rsidRDefault="00DF1B36" w:rsidP="00DF1B36">
      <w:pPr>
        <w:spacing w:after="0" w:line="240" w:lineRule="auto"/>
        <w:jc w:val="both"/>
        <w:rPr>
          <w:rFonts w:ascii="Arial" w:hAnsi="Arial" w:cs="Arial"/>
          <w:sz w:val="20"/>
          <w:szCs w:val="20"/>
        </w:rPr>
      </w:pPr>
      <w:r w:rsidRPr="00507D0E">
        <w:rPr>
          <w:rFonts w:ascii="Arial" w:hAnsi="Arial" w:cs="Arial"/>
          <w:sz w:val="20"/>
          <w:szCs w:val="20"/>
        </w:rPr>
        <w:t>18.</w:t>
      </w:r>
      <w:r w:rsidRPr="00507D0E">
        <w:rPr>
          <w:rFonts w:ascii="Arial" w:hAnsi="Arial" w:cs="Arial"/>
          <w:sz w:val="20"/>
          <w:szCs w:val="20"/>
        </w:rPr>
        <w:tab/>
        <w:t>Rules and regulations of TMC will be the part of contract.</w:t>
      </w:r>
    </w:p>
    <w:p w:rsidR="00DF1B36" w:rsidRPr="00507D0E" w:rsidRDefault="00DF1B36" w:rsidP="00DF1B36">
      <w:pPr>
        <w:spacing w:after="0" w:line="240" w:lineRule="auto"/>
        <w:jc w:val="both"/>
        <w:rPr>
          <w:rFonts w:ascii="Arial" w:hAnsi="Arial" w:cs="Arial"/>
          <w:sz w:val="20"/>
          <w:szCs w:val="20"/>
        </w:rPr>
      </w:pPr>
    </w:p>
    <w:p w:rsidR="00DF1B36" w:rsidRPr="00507D0E" w:rsidRDefault="00DF1B36" w:rsidP="00DF1B36">
      <w:pPr>
        <w:pStyle w:val="BodyText2"/>
        <w:rPr>
          <w:rFonts w:cs="Arial"/>
          <w:b w:val="0"/>
          <w:sz w:val="20"/>
        </w:rPr>
      </w:pPr>
      <w:r w:rsidRPr="00507D0E">
        <w:rPr>
          <w:rFonts w:cs="Arial"/>
          <w:sz w:val="20"/>
        </w:rPr>
        <w:t>19.</w:t>
      </w:r>
      <w:r w:rsidRPr="00507D0E">
        <w:rPr>
          <w:rFonts w:cs="Arial"/>
          <w:sz w:val="20"/>
        </w:rPr>
        <w:tab/>
      </w:r>
      <w:r w:rsidRPr="00507D0E">
        <w:rPr>
          <w:rFonts w:cs="Arial"/>
          <w:b w:val="0"/>
          <w:sz w:val="20"/>
        </w:rPr>
        <w:t xml:space="preserve">Blank </w:t>
      </w:r>
      <w:r w:rsidR="00447CA2" w:rsidRPr="00507D0E">
        <w:rPr>
          <w:rFonts w:cs="Arial"/>
          <w:b w:val="0"/>
          <w:sz w:val="20"/>
        </w:rPr>
        <w:t>format of</w:t>
      </w:r>
      <w:r w:rsidRPr="00507D0E">
        <w:rPr>
          <w:rFonts w:cs="Arial"/>
          <w:b w:val="0"/>
          <w:sz w:val="20"/>
        </w:rPr>
        <w:t xml:space="preserve"> Price Bid submitted should be enclosed with Technical Bid. </w:t>
      </w:r>
    </w:p>
    <w:p w:rsidR="00C64F4B" w:rsidRPr="00507D0E" w:rsidRDefault="00C64F4B" w:rsidP="00DF1B36">
      <w:pPr>
        <w:pStyle w:val="BodyText2"/>
        <w:ind w:left="720"/>
        <w:rPr>
          <w:rFonts w:cs="Arial"/>
          <w:sz w:val="20"/>
        </w:rPr>
      </w:pPr>
    </w:p>
    <w:p w:rsidR="00C64F4B" w:rsidRPr="00507D0E" w:rsidRDefault="00C64F4B" w:rsidP="00DF1B36">
      <w:pPr>
        <w:pStyle w:val="BodyText2"/>
        <w:ind w:left="720"/>
        <w:rPr>
          <w:rFonts w:cs="Arial"/>
          <w:sz w:val="20"/>
        </w:rPr>
      </w:pPr>
    </w:p>
    <w:p w:rsidR="0011031B" w:rsidRDefault="0011031B" w:rsidP="00DF1B36">
      <w:pPr>
        <w:pStyle w:val="BodyText2"/>
        <w:ind w:left="720"/>
        <w:rPr>
          <w:rFonts w:cs="Arial"/>
          <w:sz w:val="20"/>
        </w:rPr>
      </w:pPr>
    </w:p>
    <w:p w:rsidR="0011031B" w:rsidRDefault="0011031B" w:rsidP="00DF1B36">
      <w:pPr>
        <w:pStyle w:val="BodyText2"/>
        <w:ind w:left="720"/>
        <w:rPr>
          <w:rFonts w:cs="Arial"/>
          <w:sz w:val="20"/>
        </w:rPr>
      </w:pPr>
    </w:p>
    <w:p w:rsidR="0011031B" w:rsidRDefault="0011031B" w:rsidP="00DF1B36">
      <w:pPr>
        <w:pStyle w:val="BodyText2"/>
        <w:ind w:left="720"/>
        <w:rPr>
          <w:rFonts w:cs="Arial"/>
          <w:sz w:val="20"/>
        </w:rPr>
      </w:pPr>
    </w:p>
    <w:p w:rsidR="0011031B" w:rsidRDefault="0011031B" w:rsidP="00DF1B36">
      <w:pPr>
        <w:pStyle w:val="BodyText2"/>
        <w:ind w:left="720"/>
        <w:rPr>
          <w:rFonts w:cs="Arial"/>
          <w:sz w:val="20"/>
        </w:rPr>
      </w:pPr>
    </w:p>
    <w:p w:rsidR="0011031B" w:rsidRDefault="0011031B" w:rsidP="00DF1B36">
      <w:pPr>
        <w:pStyle w:val="BodyText2"/>
        <w:ind w:left="720"/>
        <w:rPr>
          <w:rFonts w:cs="Arial"/>
          <w:sz w:val="20"/>
        </w:rPr>
      </w:pPr>
    </w:p>
    <w:p w:rsidR="0011031B" w:rsidRDefault="0011031B" w:rsidP="00DF1B36">
      <w:pPr>
        <w:pStyle w:val="BodyText2"/>
        <w:ind w:left="720"/>
        <w:rPr>
          <w:rFonts w:cs="Arial"/>
          <w:sz w:val="20"/>
        </w:rPr>
      </w:pPr>
    </w:p>
    <w:p w:rsidR="00C65EEA" w:rsidRDefault="00C65EEA" w:rsidP="00DF1B36">
      <w:pPr>
        <w:pStyle w:val="BodyText2"/>
        <w:ind w:left="720"/>
        <w:rPr>
          <w:rFonts w:cs="Arial"/>
          <w:sz w:val="20"/>
        </w:rPr>
      </w:pPr>
    </w:p>
    <w:p w:rsidR="00DF1B36" w:rsidRPr="00507D0E" w:rsidRDefault="00DF1B36" w:rsidP="00DF1B36">
      <w:pPr>
        <w:pStyle w:val="BodyText2"/>
        <w:ind w:left="720"/>
        <w:rPr>
          <w:rFonts w:cs="Arial"/>
          <w:sz w:val="20"/>
        </w:rPr>
      </w:pPr>
      <w:r w:rsidRPr="00507D0E">
        <w:rPr>
          <w:rFonts w:cs="Arial"/>
          <w:sz w:val="20"/>
        </w:rPr>
        <w:t>PURCHASE OFFICER</w:t>
      </w:r>
    </w:p>
    <w:p w:rsidR="00DF1B36" w:rsidRPr="00507D0E" w:rsidRDefault="00DF1B36" w:rsidP="00DF1B36">
      <w:pPr>
        <w:pStyle w:val="BodyText2"/>
        <w:ind w:left="720"/>
        <w:rPr>
          <w:rFonts w:cs="Arial"/>
          <w:sz w:val="20"/>
        </w:rPr>
      </w:pPr>
    </w:p>
    <w:p w:rsidR="00DF1B36" w:rsidRPr="00507D0E" w:rsidRDefault="00DF1B36" w:rsidP="00DF1B36">
      <w:pPr>
        <w:tabs>
          <w:tab w:val="left" w:pos="3510"/>
        </w:tabs>
        <w:rPr>
          <w:rFonts w:ascii="Arial" w:hAnsi="Arial" w:cs="Arial"/>
          <w:sz w:val="20"/>
          <w:szCs w:val="20"/>
        </w:rPr>
      </w:pPr>
      <w:r w:rsidRPr="00507D0E">
        <w:rPr>
          <w:rFonts w:ascii="Arial" w:hAnsi="Arial" w:cs="Arial"/>
          <w:sz w:val="20"/>
          <w:szCs w:val="20"/>
        </w:rPr>
        <w:t>I/We have read the Terms and conditions and the same are acceptable to me/us.</w:t>
      </w:r>
    </w:p>
    <w:p w:rsidR="00DF1B36" w:rsidRPr="00507D0E" w:rsidRDefault="00DF1B36" w:rsidP="00DF1B36">
      <w:pPr>
        <w:tabs>
          <w:tab w:val="left" w:pos="3510"/>
        </w:tabs>
        <w:spacing w:after="0" w:line="240" w:lineRule="auto"/>
        <w:rPr>
          <w:rFonts w:ascii="Arial" w:hAnsi="Arial" w:cs="Arial"/>
          <w:sz w:val="20"/>
          <w:szCs w:val="20"/>
        </w:rPr>
      </w:pPr>
      <w:r w:rsidRPr="00507D0E">
        <w:rPr>
          <w:rFonts w:ascii="Arial" w:hAnsi="Arial" w:cs="Arial"/>
          <w:sz w:val="20"/>
          <w:szCs w:val="20"/>
        </w:rPr>
        <w:t>___________________</w:t>
      </w:r>
    </w:p>
    <w:p w:rsidR="00DF1B36" w:rsidRPr="00507D0E" w:rsidRDefault="00DF1B36" w:rsidP="00DF1B36">
      <w:pPr>
        <w:tabs>
          <w:tab w:val="left" w:pos="3510"/>
        </w:tabs>
        <w:spacing w:after="0" w:line="240" w:lineRule="auto"/>
        <w:rPr>
          <w:rFonts w:ascii="Arial" w:hAnsi="Arial" w:cs="Arial"/>
          <w:sz w:val="20"/>
          <w:szCs w:val="20"/>
        </w:rPr>
      </w:pPr>
      <w:r w:rsidRPr="00507D0E">
        <w:rPr>
          <w:rFonts w:ascii="Arial" w:hAnsi="Arial" w:cs="Arial"/>
          <w:sz w:val="20"/>
          <w:szCs w:val="20"/>
        </w:rPr>
        <w:t>(Tender’s Signature)</w:t>
      </w:r>
    </w:p>
    <w:p w:rsidR="00227600" w:rsidRPr="00507D0E" w:rsidRDefault="00227600" w:rsidP="00DF1B36">
      <w:pPr>
        <w:tabs>
          <w:tab w:val="left" w:pos="3510"/>
        </w:tabs>
        <w:spacing w:after="0" w:line="240" w:lineRule="auto"/>
        <w:rPr>
          <w:rFonts w:ascii="Arial" w:hAnsi="Arial" w:cs="Arial"/>
          <w:sz w:val="20"/>
          <w:szCs w:val="20"/>
        </w:rPr>
      </w:pPr>
    </w:p>
    <w:p w:rsidR="00227600" w:rsidRPr="00507D0E" w:rsidRDefault="00DF1B36" w:rsidP="0007252E">
      <w:pPr>
        <w:tabs>
          <w:tab w:val="left" w:pos="3510"/>
        </w:tabs>
        <w:spacing w:after="0" w:line="240" w:lineRule="auto"/>
        <w:rPr>
          <w:rFonts w:ascii="Arial" w:hAnsi="Arial" w:cs="Arial"/>
          <w:b/>
          <w:bCs/>
          <w:sz w:val="20"/>
          <w:szCs w:val="20"/>
        </w:rPr>
      </w:pPr>
      <w:r w:rsidRPr="00507D0E">
        <w:rPr>
          <w:rFonts w:ascii="Arial" w:hAnsi="Arial" w:cs="Arial"/>
          <w:b/>
          <w:bCs/>
          <w:sz w:val="20"/>
          <w:szCs w:val="20"/>
        </w:rPr>
        <w:t>TENDERER'S FULL NAME &amp; ADDRESS:</w:t>
      </w:r>
    </w:p>
    <w:p w:rsidR="00DF1B36" w:rsidRPr="00507D0E" w:rsidRDefault="00DF1B36" w:rsidP="00DF1B36">
      <w:pPr>
        <w:tabs>
          <w:tab w:val="left" w:pos="3510"/>
        </w:tabs>
        <w:rPr>
          <w:rFonts w:ascii="Arial" w:hAnsi="Arial" w:cs="Arial"/>
          <w:sz w:val="20"/>
          <w:szCs w:val="20"/>
        </w:rPr>
      </w:pPr>
      <w:r w:rsidRPr="00507D0E">
        <w:rPr>
          <w:rFonts w:ascii="Arial" w:hAnsi="Arial" w:cs="Arial"/>
          <w:sz w:val="20"/>
          <w:szCs w:val="20"/>
        </w:rPr>
        <w:t>NAME: ________________________________</w:t>
      </w:r>
    </w:p>
    <w:p w:rsidR="0011031B" w:rsidRPr="007A32D5" w:rsidRDefault="00DF1B36" w:rsidP="007A32D5">
      <w:pPr>
        <w:tabs>
          <w:tab w:val="left" w:pos="3510"/>
        </w:tabs>
        <w:rPr>
          <w:rFonts w:ascii="Arial" w:hAnsi="Arial" w:cs="Arial"/>
          <w:sz w:val="20"/>
          <w:szCs w:val="20"/>
        </w:rPr>
      </w:pPr>
      <w:r w:rsidRPr="00507D0E">
        <w:rPr>
          <w:rFonts w:ascii="Arial" w:hAnsi="Arial" w:cs="Arial"/>
          <w:sz w:val="20"/>
          <w:szCs w:val="20"/>
        </w:rPr>
        <w:t>ADDRE</w:t>
      </w:r>
      <w:r w:rsidR="007A32D5">
        <w:rPr>
          <w:rFonts w:ascii="Arial" w:hAnsi="Arial" w:cs="Arial"/>
          <w:sz w:val="20"/>
          <w:szCs w:val="20"/>
        </w:rPr>
        <w:t>SS: ____________________________</w:t>
      </w:r>
    </w:p>
    <w:p w:rsidR="0011031B" w:rsidRDefault="0011031B" w:rsidP="00041F61">
      <w:pPr>
        <w:spacing w:after="0" w:line="240" w:lineRule="auto"/>
        <w:jc w:val="center"/>
        <w:outlineLvl w:val="0"/>
        <w:rPr>
          <w:rFonts w:ascii="Arial" w:eastAsia="Times New Roman" w:hAnsi="Arial" w:cs="Arial"/>
          <w:b/>
          <w:sz w:val="20"/>
          <w:szCs w:val="20"/>
        </w:rPr>
      </w:pPr>
    </w:p>
    <w:p w:rsidR="0011031B" w:rsidRDefault="0011031B" w:rsidP="00041F61">
      <w:pPr>
        <w:spacing w:after="0" w:line="240" w:lineRule="auto"/>
        <w:jc w:val="center"/>
        <w:outlineLvl w:val="0"/>
        <w:rPr>
          <w:rFonts w:ascii="Arial" w:eastAsia="Times New Roman" w:hAnsi="Arial" w:cs="Arial"/>
          <w:b/>
          <w:sz w:val="20"/>
          <w:szCs w:val="20"/>
        </w:rPr>
      </w:pPr>
    </w:p>
    <w:p w:rsidR="0011031B" w:rsidRDefault="0011031B" w:rsidP="00041F61">
      <w:pPr>
        <w:spacing w:after="0" w:line="240" w:lineRule="auto"/>
        <w:jc w:val="center"/>
        <w:outlineLvl w:val="0"/>
        <w:rPr>
          <w:rFonts w:ascii="Arial" w:eastAsia="Times New Roman" w:hAnsi="Arial" w:cs="Arial"/>
          <w:b/>
          <w:sz w:val="20"/>
          <w:szCs w:val="20"/>
        </w:rPr>
      </w:pPr>
    </w:p>
    <w:p w:rsidR="0011031B" w:rsidRDefault="0011031B" w:rsidP="00041F61">
      <w:pPr>
        <w:spacing w:after="0" w:line="240" w:lineRule="auto"/>
        <w:jc w:val="center"/>
        <w:outlineLvl w:val="0"/>
        <w:rPr>
          <w:rFonts w:ascii="Arial" w:eastAsia="Times New Roman" w:hAnsi="Arial" w:cs="Arial"/>
          <w:b/>
          <w:sz w:val="20"/>
          <w:szCs w:val="20"/>
        </w:rPr>
      </w:pPr>
    </w:p>
    <w:p w:rsidR="0011031B" w:rsidRDefault="0011031B" w:rsidP="00041F61">
      <w:pPr>
        <w:spacing w:after="0" w:line="240" w:lineRule="auto"/>
        <w:jc w:val="center"/>
        <w:outlineLvl w:val="0"/>
        <w:rPr>
          <w:rFonts w:ascii="Arial" w:eastAsia="Times New Roman" w:hAnsi="Arial" w:cs="Arial"/>
          <w:b/>
          <w:sz w:val="20"/>
          <w:szCs w:val="20"/>
        </w:rPr>
      </w:pPr>
    </w:p>
    <w:p w:rsidR="0011031B" w:rsidRDefault="0011031B" w:rsidP="00041F61">
      <w:pPr>
        <w:spacing w:after="0" w:line="240" w:lineRule="auto"/>
        <w:jc w:val="center"/>
        <w:outlineLvl w:val="0"/>
        <w:rPr>
          <w:rFonts w:ascii="Arial" w:eastAsia="Times New Roman" w:hAnsi="Arial" w:cs="Arial"/>
          <w:b/>
          <w:sz w:val="20"/>
          <w:szCs w:val="20"/>
        </w:rPr>
      </w:pPr>
    </w:p>
    <w:p w:rsidR="00C65EEA" w:rsidRDefault="00C65EEA" w:rsidP="00041F61">
      <w:pPr>
        <w:spacing w:after="0" w:line="240" w:lineRule="auto"/>
        <w:jc w:val="center"/>
        <w:outlineLvl w:val="0"/>
        <w:rPr>
          <w:rFonts w:ascii="Arial" w:eastAsia="Times New Roman" w:hAnsi="Arial" w:cs="Arial"/>
          <w:b/>
          <w:sz w:val="20"/>
          <w:szCs w:val="20"/>
        </w:rPr>
      </w:pPr>
    </w:p>
    <w:p w:rsidR="0011031B" w:rsidRDefault="0011031B" w:rsidP="00041F61">
      <w:pPr>
        <w:spacing w:after="0" w:line="240" w:lineRule="auto"/>
        <w:jc w:val="center"/>
        <w:outlineLvl w:val="0"/>
        <w:rPr>
          <w:rFonts w:ascii="Arial" w:eastAsia="Times New Roman" w:hAnsi="Arial" w:cs="Arial"/>
          <w:b/>
          <w:sz w:val="20"/>
          <w:szCs w:val="20"/>
        </w:rPr>
      </w:pPr>
    </w:p>
    <w:p w:rsidR="00CB123F" w:rsidRDefault="00CB123F" w:rsidP="00041F61">
      <w:pPr>
        <w:spacing w:after="0" w:line="240" w:lineRule="auto"/>
        <w:jc w:val="center"/>
        <w:outlineLvl w:val="0"/>
        <w:rPr>
          <w:rFonts w:ascii="Arial" w:eastAsia="Times New Roman" w:hAnsi="Arial" w:cs="Arial"/>
          <w:b/>
          <w:sz w:val="20"/>
          <w:szCs w:val="20"/>
        </w:rPr>
      </w:pPr>
    </w:p>
    <w:p w:rsidR="00CB123F" w:rsidRDefault="00CB123F" w:rsidP="00B4765C">
      <w:pPr>
        <w:spacing w:after="0" w:line="240" w:lineRule="auto"/>
        <w:outlineLvl w:val="0"/>
        <w:rPr>
          <w:rFonts w:ascii="Arial" w:eastAsia="Times New Roman" w:hAnsi="Arial" w:cs="Arial"/>
          <w:b/>
          <w:sz w:val="20"/>
          <w:szCs w:val="20"/>
        </w:rPr>
      </w:pPr>
    </w:p>
    <w:p w:rsidR="00B4765C" w:rsidRDefault="00B4765C" w:rsidP="00B4765C">
      <w:pPr>
        <w:spacing w:after="0" w:line="240" w:lineRule="auto"/>
        <w:outlineLvl w:val="0"/>
        <w:rPr>
          <w:rFonts w:ascii="Arial" w:eastAsia="Times New Roman" w:hAnsi="Arial" w:cs="Arial"/>
          <w:b/>
          <w:sz w:val="20"/>
          <w:szCs w:val="20"/>
        </w:rPr>
      </w:pPr>
    </w:p>
    <w:p w:rsidR="00CB123F" w:rsidRDefault="00CB123F" w:rsidP="00041F61">
      <w:pPr>
        <w:spacing w:after="0" w:line="240" w:lineRule="auto"/>
        <w:jc w:val="center"/>
        <w:outlineLvl w:val="0"/>
        <w:rPr>
          <w:rFonts w:ascii="Arial" w:eastAsia="Times New Roman" w:hAnsi="Arial" w:cs="Arial"/>
          <w:b/>
          <w:sz w:val="20"/>
          <w:szCs w:val="20"/>
        </w:rPr>
      </w:pPr>
    </w:p>
    <w:p w:rsidR="00F63969" w:rsidRDefault="00F63969" w:rsidP="00F63969">
      <w:pPr>
        <w:spacing w:after="0" w:line="240" w:lineRule="auto"/>
        <w:outlineLvl w:val="0"/>
        <w:rPr>
          <w:rFonts w:ascii="Arial" w:eastAsia="Times New Roman" w:hAnsi="Arial" w:cs="Arial"/>
          <w:b/>
          <w:sz w:val="20"/>
          <w:szCs w:val="20"/>
        </w:rPr>
      </w:pPr>
    </w:p>
    <w:p w:rsidR="00041F61" w:rsidRPr="00507D0E" w:rsidRDefault="00041F61" w:rsidP="00F63969">
      <w:pPr>
        <w:spacing w:after="0" w:line="240" w:lineRule="auto"/>
        <w:jc w:val="center"/>
        <w:outlineLvl w:val="0"/>
        <w:rPr>
          <w:rFonts w:ascii="Arial" w:eastAsia="Times New Roman" w:hAnsi="Arial" w:cs="Arial"/>
          <w:b/>
          <w:bCs/>
          <w:sz w:val="20"/>
          <w:szCs w:val="20"/>
        </w:rPr>
      </w:pPr>
      <w:r w:rsidRPr="00507D0E">
        <w:rPr>
          <w:rFonts w:ascii="Arial" w:eastAsia="Times New Roman" w:hAnsi="Arial" w:cs="Arial"/>
          <w:b/>
          <w:sz w:val="20"/>
          <w:szCs w:val="20"/>
        </w:rPr>
        <w:t>TATA MEMORIAL HOSPITAL</w:t>
      </w:r>
    </w:p>
    <w:p w:rsidR="00041F61" w:rsidRPr="00507D0E" w:rsidRDefault="00041F61" w:rsidP="00041F61">
      <w:pPr>
        <w:spacing w:after="0" w:line="240" w:lineRule="auto"/>
        <w:jc w:val="center"/>
        <w:outlineLvl w:val="0"/>
        <w:rPr>
          <w:rFonts w:ascii="Arial" w:eastAsia="Times New Roman" w:hAnsi="Arial" w:cs="Arial"/>
          <w:b/>
          <w:bCs/>
          <w:sz w:val="20"/>
          <w:szCs w:val="20"/>
        </w:rPr>
      </w:pPr>
      <w:r w:rsidRPr="00507D0E">
        <w:rPr>
          <w:rFonts w:ascii="Arial" w:eastAsia="Times New Roman" w:hAnsi="Arial" w:cs="Arial"/>
          <w:b/>
          <w:bCs/>
          <w:sz w:val="20"/>
          <w:szCs w:val="20"/>
        </w:rPr>
        <w:lastRenderedPageBreak/>
        <w:t>TATA MEMORIAL CENTRE</w:t>
      </w:r>
    </w:p>
    <w:p w:rsidR="00041F61" w:rsidRPr="00507D0E" w:rsidRDefault="00041F61" w:rsidP="00041F61">
      <w:pPr>
        <w:spacing w:after="0" w:line="240" w:lineRule="auto"/>
        <w:jc w:val="center"/>
        <w:rPr>
          <w:rFonts w:ascii="Arial" w:eastAsia="Times New Roman" w:hAnsi="Arial" w:cs="Arial"/>
          <w:b/>
          <w:bCs/>
          <w:sz w:val="20"/>
          <w:szCs w:val="20"/>
        </w:rPr>
      </w:pPr>
      <w:r w:rsidRPr="00507D0E">
        <w:rPr>
          <w:rFonts w:ascii="Arial" w:eastAsia="Times New Roman" w:hAnsi="Arial" w:cs="Arial"/>
          <w:b/>
          <w:bCs/>
          <w:sz w:val="20"/>
          <w:szCs w:val="20"/>
        </w:rPr>
        <w:t xml:space="preserve">     PAREL, MUMBAI 400 012       </w:t>
      </w:r>
    </w:p>
    <w:p w:rsidR="00041F61" w:rsidRPr="00507D0E" w:rsidRDefault="00041F61" w:rsidP="00041F61">
      <w:pPr>
        <w:spacing w:after="0" w:line="240" w:lineRule="auto"/>
        <w:jc w:val="center"/>
        <w:outlineLvl w:val="0"/>
        <w:rPr>
          <w:rFonts w:ascii="Arial" w:eastAsia="Times New Roman" w:hAnsi="Arial" w:cs="Arial"/>
          <w:b/>
          <w:sz w:val="20"/>
          <w:szCs w:val="20"/>
          <w:u w:val="single"/>
        </w:rPr>
      </w:pPr>
      <w:r w:rsidRPr="00507D0E">
        <w:rPr>
          <w:rFonts w:ascii="Arial" w:eastAsia="Times New Roman" w:hAnsi="Arial" w:cs="Arial"/>
          <w:b/>
          <w:sz w:val="20"/>
          <w:szCs w:val="20"/>
          <w:u w:val="single"/>
        </w:rPr>
        <w:t xml:space="preserve">TENDER FORM </w:t>
      </w:r>
    </w:p>
    <w:p w:rsidR="00041F61" w:rsidRPr="00507D0E" w:rsidRDefault="00041F61" w:rsidP="00041F61">
      <w:pPr>
        <w:jc w:val="center"/>
        <w:rPr>
          <w:rFonts w:ascii="Arial" w:eastAsia="Times New Roman" w:hAnsi="Arial" w:cs="Arial"/>
          <w:b/>
          <w:sz w:val="20"/>
          <w:szCs w:val="20"/>
        </w:rPr>
      </w:pPr>
      <w:r w:rsidRPr="00507D0E">
        <w:rPr>
          <w:rFonts w:ascii="Arial" w:eastAsia="Times New Roman" w:hAnsi="Arial" w:cs="Arial"/>
          <w:b/>
          <w:sz w:val="20"/>
          <w:szCs w:val="20"/>
        </w:rPr>
        <w:t>Application</w:t>
      </w:r>
    </w:p>
    <w:p w:rsidR="00041F61" w:rsidRPr="00507D0E" w:rsidRDefault="00041F61" w:rsidP="00041F61">
      <w:pPr>
        <w:rPr>
          <w:rFonts w:ascii="Arial" w:eastAsia="Times New Roman" w:hAnsi="Arial" w:cs="Arial"/>
          <w:b/>
          <w:bCs/>
          <w:sz w:val="20"/>
          <w:szCs w:val="20"/>
        </w:rPr>
      </w:pPr>
      <w:r w:rsidRPr="00507D0E">
        <w:rPr>
          <w:rFonts w:ascii="Arial" w:eastAsia="Times New Roman" w:hAnsi="Arial" w:cs="Arial"/>
          <w:b/>
          <w:bCs/>
          <w:sz w:val="20"/>
          <w:szCs w:val="20"/>
        </w:rPr>
        <w:t>Ref: Tender No:                                                                                                              Date:</w:t>
      </w:r>
    </w:p>
    <w:tbl>
      <w:tblPr>
        <w:tblStyle w:val="TableGrid1"/>
        <w:tblW w:w="9445" w:type="dxa"/>
        <w:tblLook w:val="04A0"/>
      </w:tblPr>
      <w:tblGrid>
        <w:gridCol w:w="4338"/>
        <w:gridCol w:w="5107"/>
      </w:tblGrid>
      <w:tr w:rsidR="00041F61" w:rsidRPr="00507D0E" w:rsidTr="00041F61">
        <w:trPr>
          <w:trHeight w:val="403"/>
        </w:trPr>
        <w:tc>
          <w:tcPr>
            <w:tcW w:w="4338" w:type="dxa"/>
            <w:hideMark/>
          </w:tcPr>
          <w:p w:rsidR="00041F61" w:rsidRPr="00507D0E" w:rsidRDefault="00041F61" w:rsidP="00041F61">
            <w:pPr>
              <w:spacing w:after="200" w:line="276" w:lineRule="auto"/>
              <w:ind w:left="360" w:hanging="360"/>
              <w:rPr>
                <w:rFonts w:ascii="Arial" w:eastAsiaTheme="minorEastAsia" w:hAnsi="Arial" w:cs="Arial"/>
                <w:sz w:val="20"/>
              </w:rPr>
            </w:pPr>
            <w:r w:rsidRPr="00507D0E">
              <w:rPr>
                <w:rFonts w:ascii="Arial" w:eastAsiaTheme="minorEastAsia" w:hAnsi="Arial" w:cs="Arial"/>
                <w:sz w:val="20"/>
              </w:rPr>
              <w:t xml:space="preserve">1.  Name of the Item / Work </w:t>
            </w:r>
          </w:p>
        </w:tc>
        <w:tc>
          <w:tcPr>
            <w:tcW w:w="5107" w:type="dxa"/>
          </w:tcPr>
          <w:p w:rsidR="00041F61" w:rsidRPr="00507D0E" w:rsidRDefault="00041F61" w:rsidP="00041F61">
            <w:pPr>
              <w:spacing w:after="200" w:line="276" w:lineRule="auto"/>
              <w:rPr>
                <w:rFonts w:ascii="Arial" w:eastAsiaTheme="minorEastAsia" w:hAnsi="Arial" w:cs="Arial"/>
                <w:sz w:val="20"/>
              </w:rPr>
            </w:pPr>
          </w:p>
        </w:tc>
      </w:tr>
      <w:tr w:rsidR="00041F61" w:rsidRPr="00507D0E" w:rsidTr="00041F61">
        <w:trPr>
          <w:trHeight w:val="817"/>
        </w:trPr>
        <w:tc>
          <w:tcPr>
            <w:tcW w:w="4338" w:type="dxa"/>
            <w:hideMark/>
          </w:tcPr>
          <w:p w:rsidR="00041F61" w:rsidRPr="00507D0E" w:rsidRDefault="00041F61" w:rsidP="007E0538">
            <w:pPr>
              <w:spacing w:after="200" w:line="276" w:lineRule="auto"/>
              <w:ind w:left="360" w:hanging="360"/>
              <w:rPr>
                <w:rFonts w:ascii="Arial" w:eastAsiaTheme="minorEastAsia" w:hAnsi="Arial" w:cs="Arial"/>
                <w:sz w:val="20"/>
              </w:rPr>
            </w:pPr>
            <w:r w:rsidRPr="00507D0E">
              <w:rPr>
                <w:rFonts w:ascii="Arial" w:eastAsiaTheme="minorEastAsia" w:hAnsi="Arial" w:cs="Arial"/>
                <w:sz w:val="20"/>
              </w:rPr>
              <w:t>2.  Due Date of t</w:t>
            </w:r>
            <w:r w:rsidR="007E0538" w:rsidRPr="00507D0E">
              <w:rPr>
                <w:rFonts w:ascii="Arial" w:eastAsiaTheme="minorEastAsia" w:hAnsi="Arial" w:cs="Arial"/>
                <w:sz w:val="20"/>
              </w:rPr>
              <w:t xml:space="preserve">he submission of the </w:t>
            </w:r>
            <w:r w:rsidRPr="00507D0E">
              <w:rPr>
                <w:rFonts w:ascii="Arial" w:eastAsiaTheme="minorEastAsia" w:hAnsi="Arial" w:cs="Arial"/>
                <w:sz w:val="20"/>
              </w:rPr>
              <w:t>tender / Bid</w:t>
            </w:r>
          </w:p>
        </w:tc>
        <w:tc>
          <w:tcPr>
            <w:tcW w:w="5107" w:type="dxa"/>
          </w:tcPr>
          <w:p w:rsidR="00041F61" w:rsidRPr="00507D0E" w:rsidRDefault="00041F61" w:rsidP="00041F61">
            <w:pPr>
              <w:spacing w:after="200" w:line="276" w:lineRule="auto"/>
              <w:rPr>
                <w:rFonts w:ascii="Arial" w:eastAsiaTheme="minorEastAsia" w:hAnsi="Arial" w:cs="Arial"/>
                <w:sz w:val="20"/>
              </w:rPr>
            </w:pPr>
          </w:p>
        </w:tc>
      </w:tr>
      <w:tr w:rsidR="00041F61" w:rsidRPr="00507D0E" w:rsidTr="00041F61">
        <w:tc>
          <w:tcPr>
            <w:tcW w:w="4338" w:type="dxa"/>
            <w:hideMark/>
          </w:tcPr>
          <w:p w:rsidR="00041F61" w:rsidRPr="00507D0E" w:rsidRDefault="00CB123F" w:rsidP="00041F61">
            <w:pPr>
              <w:spacing w:after="200" w:line="276" w:lineRule="auto"/>
              <w:ind w:left="360" w:hanging="360"/>
              <w:rPr>
                <w:rFonts w:ascii="Arial" w:eastAsiaTheme="minorEastAsia" w:hAnsi="Arial" w:cs="Arial"/>
                <w:sz w:val="20"/>
              </w:rPr>
            </w:pPr>
            <w:r>
              <w:rPr>
                <w:rFonts w:ascii="Arial" w:eastAsiaTheme="minorEastAsia" w:hAnsi="Arial" w:cs="Arial"/>
                <w:sz w:val="20"/>
              </w:rPr>
              <w:t>3</w:t>
            </w:r>
            <w:r w:rsidR="00041F61" w:rsidRPr="00507D0E">
              <w:rPr>
                <w:rFonts w:ascii="Arial" w:eastAsiaTheme="minorEastAsia" w:hAnsi="Arial" w:cs="Arial"/>
                <w:sz w:val="20"/>
              </w:rPr>
              <w:t>.  Name / Title of the Bidder</w:t>
            </w: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c>
          <w:tcPr>
            <w:tcW w:w="4338" w:type="dxa"/>
            <w:vMerge w:val="restart"/>
          </w:tcPr>
          <w:p w:rsidR="00041F61" w:rsidRPr="00507D0E" w:rsidRDefault="00CB123F" w:rsidP="00041F61">
            <w:pPr>
              <w:spacing w:after="200" w:line="276" w:lineRule="auto"/>
              <w:ind w:left="360" w:hanging="360"/>
              <w:rPr>
                <w:rFonts w:ascii="Arial" w:eastAsiaTheme="minorEastAsia" w:hAnsi="Arial" w:cs="Arial"/>
                <w:sz w:val="20"/>
              </w:rPr>
            </w:pPr>
            <w:r>
              <w:rPr>
                <w:rFonts w:ascii="Arial" w:eastAsiaTheme="minorEastAsia" w:hAnsi="Arial" w:cs="Arial"/>
                <w:sz w:val="20"/>
              </w:rPr>
              <w:t>4</w:t>
            </w:r>
            <w:r w:rsidR="00041F61" w:rsidRPr="00507D0E">
              <w:rPr>
                <w:rFonts w:ascii="Arial" w:eastAsiaTheme="minorEastAsia" w:hAnsi="Arial" w:cs="Arial"/>
                <w:sz w:val="20"/>
              </w:rPr>
              <w:t>.  Full Address (Recent)</w:t>
            </w:r>
          </w:p>
          <w:p w:rsidR="00041F61" w:rsidRPr="00507D0E" w:rsidRDefault="00041F61" w:rsidP="00041F61">
            <w:pPr>
              <w:spacing w:after="200" w:line="276" w:lineRule="auto"/>
              <w:ind w:left="360" w:hanging="360"/>
              <w:rPr>
                <w:rFonts w:ascii="Arial" w:eastAsiaTheme="minorEastAsia" w:hAnsi="Arial" w:cs="Arial"/>
                <w:sz w:val="20"/>
              </w:rPr>
            </w:pP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c>
          <w:tcPr>
            <w:tcW w:w="4338" w:type="dxa"/>
            <w:vMerge/>
          </w:tcPr>
          <w:p w:rsidR="00041F61" w:rsidRPr="00507D0E" w:rsidRDefault="00041F61" w:rsidP="00041F61">
            <w:pPr>
              <w:spacing w:after="200" w:line="276" w:lineRule="auto"/>
              <w:ind w:left="360" w:hanging="360"/>
              <w:rPr>
                <w:rFonts w:ascii="Arial" w:eastAsiaTheme="minorEastAsia" w:hAnsi="Arial" w:cs="Arial"/>
                <w:sz w:val="20"/>
              </w:rPr>
            </w:pP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c>
          <w:tcPr>
            <w:tcW w:w="4338" w:type="dxa"/>
            <w:vMerge/>
          </w:tcPr>
          <w:p w:rsidR="00041F61" w:rsidRPr="00507D0E" w:rsidRDefault="00041F61" w:rsidP="00041F61">
            <w:pPr>
              <w:spacing w:after="200" w:line="276" w:lineRule="auto"/>
              <w:ind w:left="360" w:hanging="360"/>
              <w:rPr>
                <w:rFonts w:ascii="Arial" w:eastAsiaTheme="minorEastAsia" w:hAnsi="Arial" w:cs="Arial"/>
                <w:sz w:val="20"/>
              </w:rPr>
            </w:pP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277"/>
        </w:trPr>
        <w:tc>
          <w:tcPr>
            <w:tcW w:w="4338" w:type="dxa"/>
            <w:hideMark/>
          </w:tcPr>
          <w:p w:rsidR="00041F61" w:rsidRPr="00507D0E" w:rsidRDefault="00041F61" w:rsidP="00041F61">
            <w:pPr>
              <w:pStyle w:val="ListParagraph"/>
              <w:numPr>
                <w:ilvl w:val="0"/>
                <w:numId w:val="19"/>
              </w:numPr>
              <w:rPr>
                <w:rFonts w:ascii="Arial" w:eastAsiaTheme="minorEastAsia" w:hAnsi="Arial" w:cs="Arial"/>
                <w:sz w:val="20"/>
              </w:rPr>
            </w:pPr>
            <w:r w:rsidRPr="00507D0E">
              <w:rPr>
                <w:rFonts w:ascii="Arial" w:eastAsiaTheme="minorEastAsia" w:hAnsi="Arial" w:cs="Arial"/>
                <w:sz w:val="20"/>
              </w:rPr>
              <w:t xml:space="preserve">Tel. No &amp; Mobile No. </w:t>
            </w:r>
            <w:r w:rsidRPr="00507D0E">
              <w:rPr>
                <w:rFonts w:ascii="Arial" w:eastAsiaTheme="minorEastAsia" w:hAnsi="Arial" w:cs="Arial"/>
                <w:b/>
                <w:bCs/>
                <w:sz w:val="20"/>
              </w:rPr>
              <w:t>(Recent)</w:t>
            </w: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278"/>
        </w:trPr>
        <w:tc>
          <w:tcPr>
            <w:tcW w:w="4338" w:type="dxa"/>
            <w:hideMark/>
          </w:tcPr>
          <w:p w:rsidR="00041F61" w:rsidRPr="00507D0E" w:rsidRDefault="00041F61" w:rsidP="00041F61">
            <w:pPr>
              <w:pStyle w:val="ListParagraph"/>
              <w:numPr>
                <w:ilvl w:val="0"/>
                <w:numId w:val="19"/>
              </w:numPr>
              <w:rPr>
                <w:rFonts w:ascii="Arial" w:eastAsiaTheme="minorEastAsia" w:hAnsi="Arial" w:cs="Arial"/>
                <w:sz w:val="20"/>
              </w:rPr>
            </w:pPr>
            <w:r w:rsidRPr="00507D0E">
              <w:rPr>
                <w:rFonts w:ascii="Arial" w:eastAsiaTheme="minorEastAsia" w:hAnsi="Arial" w:cs="Arial"/>
                <w:sz w:val="20"/>
              </w:rPr>
              <w:t xml:space="preserve">Fax </w:t>
            </w:r>
            <w:r w:rsidRPr="00507D0E">
              <w:rPr>
                <w:rFonts w:ascii="Arial" w:eastAsiaTheme="minorEastAsia" w:hAnsi="Arial" w:cs="Arial"/>
                <w:b/>
                <w:bCs/>
                <w:sz w:val="20"/>
              </w:rPr>
              <w:t>(Recent)</w:t>
            </w: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277"/>
        </w:trPr>
        <w:tc>
          <w:tcPr>
            <w:tcW w:w="4338" w:type="dxa"/>
            <w:hideMark/>
          </w:tcPr>
          <w:p w:rsidR="00041F61" w:rsidRPr="00507D0E" w:rsidRDefault="00041F61" w:rsidP="00041F61">
            <w:pPr>
              <w:pStyle w:val="ListParagraph"/>
              <w:numPr>
                <w:ilvl w:val="0"/>
                <w:numId w:val="19"/>
              </w:numPr>
              <w:rPr>
                <w:rFonts w:ascii="Arial" w:eastAsiaTheme="minorEastAsia" w:hAnsi="Arial" w:cs="Arial"/>
                <w:sz w:val="20"/>
              </w:rPr>
            </w:pPr>
            <w:r w:rsidRPr="00507D0E">
              <w:rPr>
                <w:rFonts w:ascii="Arial" w:eastAsiaTheme="minorEastAsia" w:hAnsi="Arial" w:cs="Arial"/>
                <w:sz w:val="20"/>
              </w:rPr>
              <w:t xml:space="preserve">E-Mail  </w:t>
            </w:r>
            <w:r w:rsidRPr="00507D0E">
              <w:rPr>
                <w:rFonts w:ascii="Arial" w:eastAsiaTheme="minorEastAsia" w:hAnsi="Arial" w:cs="Arial"/>
                <w:b/>
                <w:bCs/>
                <w:sz w:val="20"/>
              </w:rPr>
              <w:t>(Recent)</w:t>
            </w: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279"/>
        </w:trPr>
        <w:tc>
          <w:tcPr>
            <w:tcW w:w="4338" w:type="dxa"/>
            <w:vMerge w:val="restart"/>
            <w:hideMark/>
          </w:tcPr>
          <w:p w:rsidR="00041F61" w:rsidRPr="00507D0E" w:rsidRDefault="00CB123F" w:rsidP="00041F61">
            <w:pPr>
              <w:spacing w:after="200" w:line="276" w:lineRule="auto"/>
              <w:ind w:left="360" w:hanging="360"/>
              <w:rPr>
                <w:rFonts w:ascii="Arial" w:eastAsiaTheme="minorEastAsia" w:hAnsi="Arial" w:cs="Arial"/>
                <w:sz w:val="20"/>
              </w:rPr>
            </w:pPr>
            <w:r>
              <w:rPr>
                <w:rFonts w:ascii="Arial" w:eastAsiaTheme="minorEastAsia" w:hAnsi="Arial" w:cs="Arial"/>
                <w:sz w:val="20"/>
              </w:rPr>
              <w:t>5</w:t>
            </w:r>
            <w:r w:rsidR="00041F61" w:rsidRPr="00507D0E">
              <w:rPr>
                <w:rFonts w:ascii="Arial" w:eastAsiaTheme="minorEastAsia" w:hAnsi="Arial" w:cs="Arial"/>
                <w:sz w:val="20"/>
              </w:rPr>
              <w:t>.  Name of the person authorized to deal / undertake business for and on behalf of the bidder</w:t>
            </w:r>
          </w:p>
          <w:p w:rsidR="00041F61" w:rsidRPr="00507D0E" w:rsidRDefault="00041F61" w:rsidP="00041F61">
            <w:pPr>
              <w:spacing w:after="200" w:line="276" w:lineRule="auto"/>
              <w:ind w:left="360" w:hanging="360"/>
              <w:jc w:val="both"/>
              <w:rPr>
                <w:rFonts w:ascii="Arial" w:eastAsiaTheme="minorEastAsia" w:hAnsi="Arial" w:cs="Arial"/>
                <w:sz w:val="20"/>
              </w:rPr>
            </w:pPr>
            <w:r w:rsidRPr="00507D0E">
              <w:rPr>
                <w:rFonts w:ascii="Arial" w:eastAsiaTheme="minorEastAsia" w:hAnsi="Arial" w:cs="Arial"/>
                <w:sz w:val="20"/>
              </w:rPr>
              <w:t xml:space="preserve">                        </w:t>
            </w:r>
          </w:p>
        </w:tc>
        <w:tc>
          <w:tcPr>
            <w:tcW w:w="5107" w:type="dxa"/>
          </w:tcPr>
          <w:p w:rsidR="00041F61" w:rsidRPr="00507D0E" w:rsidRDefault="00041F61" w:rsidP="00041F61">
            <w:pPr>
              <w:spacing w:after="200" w:line="276" w:lineRule="auto"/>
              <w:rPr>
                <w:rFonts w:ascii="Arial" w:eastAsiaTheme="minorEastAsia" w:hAnsi="Arial" w:cs="Arial"/>
                <w:sz w:val="20"/>
              </w:rPr>
            </w:pPr>
          </w:p>
        </w:tc>
      </w:tr>
      <w:tr w:rsidR="00041F61" w:rsidRPr="00507D0E" w:rsidTr="00041F61">
        <w:trPr>
          <w:trHeight w:val="277"/>
        </w:trPr>
        <w:tc>
          <w:tcPr>
            <w:tcW w:w="4338" w:type="dxa"/>
            <w:vMerge/>
          </w:tcPr>
          <w:p w:rsidR="00041F61" w:rsidRPr="00507D0E" w:rsidRDefault="00041F61" w:rsidP="00041F61">
            <w:pPr>
              <w:spacing w:after="200" w:line="276" w:lineRule="auto"/>
              <w:ind w:left="360" w:hanging="360"/>
              <w:rPr>
                <w:rFonts w:ascii="Arial" w:eastAsiaTheme="minorEastAsia" w:hAnsi="Arial" w:cs="Arial"/>
                <w:sz w:val="20"/>
              </w:rPr>
            </w:pPr>
          </w:p>
        </w:tc>
        <w:tc>
          <w:tcPr>
            <w:tcW w:w="5107" w:type="dxa"/>
          </w:tcPr>
          <w:p w:rsidR="00041F61" w:rsidRPr="00507D0E" w:rsidRDefault="00041F61" w:rsidP="00041F61">
            <w:pPr>
              <w:spacing w:after="200" w:line="276" w:lineRule="auto"/>
              <w:rPr>
                <w:rFonts w:ascii="Arial" w:eastAsiaTheme="minorEastAsia" w:hAnsi="Arial" w:cs="Arial"/>
                <w:sz w:val="20"/>
              </w:rPr>
            </w:pPr>
          </w:p>
        </w:tc>
      </w:tr>
      <w:tr w:rsidR="00041F61" w:rsidRPr="00507D0E" w:rsidTr="00041F61">
        <w:trPr>
          <w:trHeight w:val="277"/>
        </w:trPr>
        <w:tc>
          <w:tcPr>
            <w:tcW w:w="4338" w:type="dxa"/>
            <w:vMerge/>
            <w:hideMark/>
          </w:tcPr>
          <w:p w:rsidR="00041F61" w:rsidRPr="00507D0E" w:rsidRDefault="00041F61" w:rsidP="00041F61">
            <w:pPr>
              <w:spacing w:after="200" w:line="276" w:lineRule="auto"/>
              <w:ind w:left="360" w:hanging="360"/>
              <w:rPr>
                <w:rFonts w:ascii="Arial" w:eastAsiaTheme="minorEastAsia" w:hAnsi="Arial" w:cs="Arial"/>
                <w:sz w:val="20"/>
              </w:rPr>
            </w:pPr>
          </w:p>
        </w:tc>
        <w:tc>
          <w:tcPr>
            <w:tcW w:w="5107" w:type="dxa"/>
          </w:tcPr>
          <w:p w:rsidR="00041F61" w:rsidRPr="00507D0E" w:rsidRDefault="00041F61" w:rsidP="00041F61">
            <w:pPr>
              <w:spacing w:after="200" w:line="276" w:lineRule="auto"/>
              <w:rPr>
                <w:rFonts w:ascii="Arial" w:eastAsiaTheme="minorEastAsia" w:hAnsi="Arial" w:cs="Arial"/>
                <w:sz w:val="20"/>
              </w:rPr>
            </w:pPr>
          </w:p>
        </w:tc>
      </w:tr>
      <w:tr w:rsidR="00041F61" w:rsidRPr="00507D0E" w:rsidTr="00041F61">
        <w:trPr>
          <w:trHeight w:val="275"/>
        </w:trPr>
        <w:tc>
          <w:tcPr>
            <w:tcW w:w="4338" w:type="dxa"/>
            <w:hideMark/>
          </w:tcPr>
          <w:p w:rsidR="00041F61" w:rsidRPr="00507D0E" w:rsidRDefault="00041F61" w:rsidP="00CB123F">
            <w:pPr>
              <w:pStyle w:val="ListParagraph"/>
              <w:numPr>
                <w:ilvl w:val="0"/>
                <w:numId w:val="37"/>
              </w:numPr>
              <w:rPr>
                <w:rFonts w:ascii="Arial" w:eastAsiaTheme="minorEastAsia" w:hAnsi="Arial" w:cs="Arial"/>
                <w:sz w:val="20"/>
              </w:rPr>
            </w:pPr>
            <w:r w:rsidRPr="00507D0E">
              <w:rPr>
                <w:rFonts w:ascii="Arial" w:eastAsiaTheme="minorEastAsia" w:hAnsi="Arial" w:cs="Arial"/>
                <w:sz w:val="20"/>
              </w:rPr>
              <w:t xml:space="preserve">Tel. No &amp; Mobile No. </w:t>
            </w:r>
            <w:r w:rsidRPr="00507D0E">
              <w:rPr>
                <w:rFonts w:ascii="Arial" w:eastAsiaTheme="minorEastAsia" w:hAnsi="Arial" w:cs="Arial"/>
                <w:b/>
                <w:bCs/>
                <w:sz w:val="20"/>
              </w:rPr>
              <w:t>(Recent)</w:t>
            </w: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60"/>
        </w:trPr>
        <w:tc>
          <w:tcPr>
            <w:tcW w:w="4338" w:type="dxa"/>
            <w:hideMark/>
          </w:tcPr>
          <w:p w:rsidR="00041F61" w:rsidRPr="00507D0E" w:rsidRDefault="00041F61" w:rsidP="00CB123F">
            <w:pPr>
              <w:pStyle w:val="ListParagraph"/>
              <w:numPr>
                <w:ilvl w:val="0"/>
                <w:numId w:val="37"/>
              </w:numPr>
              <w:rPr>
                <w:rFonts w:ascii="Arial" w:eastAsiaTheme="minorEastAsia" w:hAnsi="Arial" w:cs="Arial"/>
                <w:sz w:val="20"/>
              </w:rPr>
            </w:pPr>
            <w:r w:rsidRPr="00507D0E">
              <w:rPr>
                <w:rFonts w:ascii="Arial" w:eastAsiaTheme="minorEastAsia" w:hAnsi="Arial" w:cs="Arial"/>
                <w:sz w:val="20"/>
              </w:rPr>
              <w:t xml:space="preserve">Fax </w:t>
            </w:r>
            <w:r w:rsidRPr="00507D0E">
              <w:rPr>
                <w:rFonts w:ascii="Arial" w:eastAsiaTheme="minorEastAsia" w:hAnsi="Arial" w:cs="Arial"/>
                <w:b/>
                <w:bCs/>
                <w:sz w:val="20"/>
              </w:rPr>
              <w:t>(Recent)</w:t>
            </w: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275"/>
        </w:trPr>
        <w:tc>
          <w:tcPr>
            <w:tcW w:w="4338" w:type="dxa"/>
            <w:hideMark/>
          </w:tcPr>
          <w:p w:rsidR="00041F61" w:rsidRPr="00507D0E" w:rsidRDefault="00041F61" w:rsidP="00CB123F">
            <w:pPr>
              <w:pStyle w:val="ListParagraph"/>
              <w:numPr>
                <w:ilvl w:val="0"/>
                <w:numId w:val="37"/>
              </w:numPr>
              <w:rPr>
                <w:rFonts w:ascii="Arial" w:eastAsiaTheme="minorEastAsia" w:hAnsi="Arial" w:cs="Arial"/>
                <w:sz w:val="20"/>
              </w:rPr>
            </w:pPr>
            <w:r w:rsidRPr="00507D0E">
              <w:rPr>
                <w:rFonts w:ascii="Arial" w:eastAsiaTheme="minorEastAsia" w:hAnsi="Arial" w:cs="Arial"/>
                <w:sz w:val="20"/>
              </w:rPr>
              <w:t xml:space="preserve">E-Mail  </w:t>
            </w:r>
            <w:r w:rsidRPr="00507D0E">
              <w:rPr>
                <w:rFonts w:ascii="Arial" w:eastAsiaTheme="minorEastAsia" w:hAnsi="Arial" w:cs="Arial"/>
                <w:b/>
                <w:bCs/>
                <w:sz w:val="20"/>
              </w:rPr>
              <w:t>(Recent)</w:t>
            </w: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413"/>
        </w:trPr>
        <w:tc>
          <w:tcPr>
            <w:tcW w:w="4338" w:type="dxa"/>
            <w:hideMark/>
          </w:tcPr>
          <w:p w:rsidR="00041F61" w:rsidRPr="00507D0E" w:rsidRDefault="00CB123F" w:rsidP="007E0538">
            <w:pPr>
              <w:spacing w:after="200" w:line="276" w:lineRule="auto"/>
              <w:ind w:left="360" w:hanging="360"/>
              <w:rPr>
                <w:rFonts w:ascii="Arial" w:eastAsiaTheme="minorEastAsia" w:hAnsi="Arial" w:cs="Arial"/>
                <w:sz w:val="20"/>
              </w:rPr>
            </w:pPr>
            <w:r>
              <w:rPr>
                <w:rFonts w:ascii="Arial" w:eastAsiaTheme="minorEastAsia" w:hAnsi="Arial" w:cs="Arial"/>
                <w:sz w:val="20"/>
              </w:rPr>
              <w:t>6</w:t>
            </w:r>
            <w:r w:rsidR="00041F61" w:rsidRPr="00507D0E">
              <w:rPr>
                <w:rFonts w:ascii="Arial" w:eastAsiaTheme="minorEastAsia" w:hAnsi="Arial" w:cs="Arial"/>
                <w:sz w:val="20"/>
              </w:rPr>
              <w:t>.  Legal entity of the bidder whether Firm / Society / Company / Other entity</w:t>
            </w:r>
          </w:p>
        </w:tc>
        <w:tc>
          <w:tcPr>
            <w:tcW w:w="5107" w:type="dxa"/>
          </w:tcPr>
          <w:p w:rsidR="00041F61" w:rsidRPr="00507D0E" w:rsidRDefault="00041F61" w:rsidP="00041F61">
            <w:pPr>
              <w:spacing w:after="200" w:line="276" w:lineRule="auto"/>
              <w:rPr>
                <w:rFonts w:ascii="Arial" w:eastAsiaTheme="minorEastAsia" w:hAnsi="Arial" w:cs="Arial"/>
                <w:sz w:val="20"/>
              </w:rPr>
            </w:pPr>
          </w:p>
        </w:tc>
      </w:tr>
      <w:tr w:rsidR="00041F61" w:rsidRPr="00507D0E" w:rsidTr="00041F61">
        <w:tc>
          <w:tcPr>
            <w:tcW w:w="4338" w:type="dxa"/>
            <w:hideMark/>
          </w:tcPr>
          <w:p w:rsidR="00041F61" w:rsidRPr="00507D0E" w:rsidRDefault="00041F61" w:rsidP="00041F61">
            <w:pPr>
              <w:pStyle w:val="ListParagraph"/>
              <w:numPr>
                <w:ilvl w:val="0"/>
                <w:numId w:val="20"/>
              </w:numPr>
              <w:rPr>
                <w:rFonts w:ascii="Arial" w:eastAsiaTheme="minorEastAsia" w:hAnsi="Arial" w:cs="Arial"/>
                <w:sz w:val="20"/>
              </w:rPr>
            </w:pPr>
            <w:r w:rsidRPr="00507D0E">
              <w:rPr>
                <w:rFonts w:ascii="Arial" w:eastAsiaTheme="minorEastAsia" w:hAnsi="Arial" w:cs="Arial"/>
                <w:sz w:val="20"/>
              </w:rPr>
              <w:t>Registration No.</w:t>
            </w:r>
          </w:p>
          <w:p w:rsidR="00041F61" w:rsidRPr="00507D0E" w:rsidRDefault="00041F61" w:rsidP="00041F61">
            <w:pPr>
              <w:pStyle w:val="ListParagraph"/>
              <w:rPr>
                <w:rFonts w:ascii="Arial" w:eastAsiaTheme="minorEastAsia" w:hAnsi="Arial" w:cs="Arial"/>
                <w:sz w:val="20"/>
              </w:rPr>
            </w:pPr>
          </w:p>
        </w:tc>
        <w:tc>
          <w:tcPr>
            <w:tcW w:w="5107" w:type="dxa"/>
          </w:tcPr>
          <w:p w:rsidR="00041F61" w:rsidRPr="00507D0E" w:rsidRDefault="00041F61" w:rsidP="00041F61">
            <w:pPr>
              <w:pStyle w:val="ListParagraph"/>
              <w:numPr>
                <w:ilvl w:val="0"/>
                <w:numId w:val="20"/>
              </w:numPr>
              <w:rPr>
                <w:rFonts w:ascii="Arial" w:eastAsiaTheme="minorEastAsia" w:hAnsi="Arial" w:cs="Arial"/>
                <w:sz w:val="20"/>
              </w:rPr>
            </w:pPr>
            <w:r w:rsidRPr="00507D0E">
              <w:rPr>
                <w:rFonts w:ascii="Arial" w:eastAsiaTheme="minorEastAsia" w:hAnsi="Arial" w:cs="Arial"/>
                <w:sz w:val="20"/>
              </w:rPr>
              <w:t>Authority with whom registered</w:t>
            </w:r>
          </w:p>
        </w:tc>
      </w:tr>
      <w:tr w:rsidR="00041F61" w:rsidRPr="00507D0E" w:rsidTr="002E0251">
        <w:trPr>
          <w:trHeight w:val="524"/>
        </w:trPr>
        <w:tc>
          <w:tcPr>
            <w:tcW w:w="9445" w:type="dxa"/>
            <w:gridSpan w:val="2"/>
            <w:hideMark/>
          </w:tcPr>
          <w:p w:rsidR="00041F61" w:rsidRPr="00507D0E" w:rsidRDefault="00041F61" w:rsidP="00041F61">
            <w:pPr>
              <w:pStyle w:val="ListParagraph"/>
              <w:numPr>
                <w:ilvl w:val="0"/>
                <w:numId w:val="20"/>
              </w:numPr>
              <w:rPr>
                <w:rFonts w:ascii="Arial" w:eastAsiaTheme="minorEastAsia" w:hAnsi="Arial" w:cs="Arial"/>
                <w:sz w:val="20"/>
              </w:rPr>
            </w:pPr>
            <w:r w:rsidRPr="00507D0E">
              <w:rPr>
                <w:rFonts w:ascii="Arial" w:eastAsiaTheme="minorEastAsia" w:hAnsi="Arial" w:cs="Arial"/>
                <w:sz w:val="20"/>
              </w:rPr>
              <w:t>License No. granted by                 </w:t>
            </w:r>
          </w:p>
        </w:tc>
      </w:tr>
      <w:tr w:rsidR="00041F61" w:rsidRPr="00507D0E" w:rsidTr="00041F61">
        <w:trPr>
          <w:trHeight w:val="330"/>
        </w:trPr>
        <w:tc>
          <w:tcPr>
            <w:tcW w:w="4338" w:type="dxa"/>
            <w:vMerge w:val="restart"/>
            <w:hideMark/>
          </w:tcPr>
          <w:p w:rsidR="00041F61" w:rsidRPr="00507D0E" w:rsidRDefault="00CB123F" w:rsidP="00041F61">
            <w:pPr>
              <w:spacing w:after="200" w:line="276" w:lineRule="auto"/>
              <w:ind w:left="360" w:hanging="360"/>
              <w:rPr>
                <w:rFonts w:ascii="Arial" w:eastAsiaTheme="minorEastAsia" w:hAnsi="Arial" w:cs="Arial"/>
                <w:sz w:val="20"/>
              </w:rPr>
            </w:pPr>
            <w:r>
              <w:rPr>
                <w:rFonts w:ascii="Arial" w:eastAsiaTheme="minorEastAsia" w:hAnsi="Arial" w:cs="Arial"/>
                <w:sz w:val="20"/>
              </w:rPr>
              <w:t>7</w:t>
            </w:r>
            <w:r w:rsidR="00041F61" w:rsidRPr="00507D0E">
              <w:rPr>
                <w:rFonts w:ascii="Arial" w:eastAsiaTheme="minorEastAsia" w:hAnsi="Arial" w:cs="Arial"/>
                <w:sz w:val="20"/>
              </w:rPr>
              <w:t>.  Main business of the bidder  whether Manufacturer, Business Distributor, Wholesale Dealer, Retail trader or Service Agent</w:t>
            </w:r>
          </w:p>
        </w:tc>
        <w:tc>
          <w:tcPr>
            <w:tcW w:w="5107" w:type="dxa"/>
          </w:tcPr>
          <w:p w:rsidR="00041F61" w:rsidRPr="00507D0E" w:rsidRDefault="00041F61" w:rsidP="00041F61">
            <w:pPr>
              <w:spacing w:after="200" w:line="276" w:lineRule="auto"/>
              <w:rPr>
                <w:rFonts w:ascii="Arial" w:eastAsiaTheme="minorEastAsia" w:hAnsi="Arial" w:cs="Arial"/>
                <w:sz w:val="20"/>
              </w:rPr>
            </w:pPr>
          </w:p>
        </w:tc>
      </w:tr>
      <w:tr w:rsidR="00041F61" w:rsidRPr="00507D0E" w:rsidTr="00041F61">
        <w:trPr>
          <w:trHeight w:val="330"/>
        </w:trPr>
        <w:tc>
          <w:tcPr>
            <w:tcW w:w="4338" w:type="dxa"/>
            <w:vMerge/>
            <w:hideMark/>
          </w:tcPr>
          <w:p w:rsidR="00041F61" w:rsidRPr="00507D0E" w:rsidRDefault="00041F61" w:rsidP="00041F61">
            <w:pPr>
              <w:spacing w:after="200" w:line="276" w:lineRule="auto"/>
              <w:ind w:left="360" w:hanging="360"/>
              <w:rPr>
                <w:rFonts w:ascii="Arial" w:eastAsiaTheme="minorEastAsia" w:hAnsi="Arial" w:cs="Arial"/>
                <w:sz w:val="20"/>
              </w:rPr>
            </w:pP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330"/>
        </w:trPr>
        <w:tc>
          <w:tcPr>
            <w:tcW w:w="4338" w:type="dxa"/>
            <w:vMerge/>
            <w:hideMark/>
          </w:tcPr>
          <w:p w:rsidR="00041F61" w:rsidRPr="00507D0E" w:rsidRDefault="00041F61" w:rsidP="00041F61">
            <w:pPr>
              <w:spacing w:after="200" w:line="276" w:lineRule="auto"/>
              <w:ind w:left="360" w:hanging="360"/>
              <w:rPr>
                <w:rFonts w:ascii="Arial" w:eastAsiaTheme="minorEastAsia" w:hAnsi="Arial" w:cs="Arial"/>
                <w:sz w:val="20"/>
              </w:rPr>
            </w:pP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278"/>
        </w:trPr>
        <w:tc>
          <w:tcPr>
            <w:tcW w:w="4338" w:type="dxa"/>
            <w:vMerge w:val="restart"/>
            <w:hideMark/>
          </w:tcPr>
          <w:p w:rsidR="00041F61" w:rsidRPr="00507D0E" w:rsidRDefault="00CB123F" w:rsidP="00041F61">
            <w:pPr>
              <w:spacing w:after="200" w:line="276" w:lineRule="auto"/>
              <w:ind w:left="360" w:hanging="360"/>
              <w:rPr>
                <w:rFonts w:ascii="Arial" w:eastAsiaTheme="minorEastAsia" w:hAnsi="Arial" w:cs="Arial"/>
                <w:sz w:val="20"/>
              </w:rPr>
            </w:pPr>
            <w:r>
              <w:rPr>
                <w:rFonts w:ascii="Arial" w:eastAsiaTheme="minorEastAsia" w:hAnsi="Arial" w:cs="Arial"/>
                <w:sz w:val="20"/>
              </w:rPr>
              <w:t>8</w:t>
            </w:r>
            <w:r w:rsidR="00041F61" w:rsidRPr="00507D0E">
              <w:rPr>
                <w:rFonts w:ascii="Arial" w:eastAsiaTheme="minorEastAsia" w:hAnsi="Arial" w:cs="Arial"/>
                <w:sz w:val="20"/>
              </w:rPr>
              <w:t>.  Authorized Area of  operation in India</w:t>
            </w:r>
          </w:p>
        </w:tc>
        <w:tc>
          <w:tcPr>
            <w:tcW w:w="5107" w:type="dxa"/>
          </w:tcPr>
          <w:p w:rsidR="00041F61" w:rsidRPr="00507D0E" w:rsidRDefault="00041F61" w:rsidP="00041F61">
            <w:pPr>
              <w:spacing w:after="200" w:line="276" w:lineRule="auto"/>
              <w:rPr>
                <w:rFonts w:ascii="Arial" w:eastAsiaTheme="minorEastAsia" w:hAnsi="Arial" w:cs="Arial"/>
                <w:sz w:val="20"/>
              </w:rPr>
            </w:pPr>
          </w:p>
        </w:tc>
      </w:tr>
      <w:tr w:rsidR="00041F61" w:rsidRPr="00507D0E" w:rsidTr="00041F61">
        <w:trPr>
          <w:trHeight w:val="277"/>
        </w:trPr>
        <w:tc>
          <w:tcPr>
            <w:tcW w:w="4338" w:type="dxa"/>
            <w:vMerge/>
          </w:tcPr>
          <w:p w:rsidR="00041F61" w:rsidRPr="00507D0E" w:rsidRDefault="00041F61" w:rsidP="00041F61">
            <w:pPr>
              <w:spacing w:after="200" w:line="276" w:lineRule="auto"/>
              <w:ind w:left="360" w:hanging="360"/>
              <w:rPr>
                <w:rFonts w:ascii="Arial" w:eastAsiaTheme="minorEastAsia" w:hAnsi="Arial" w:cs="Arial"/>
                <w:sz w:val="20"/>
              </w:rPr>
            </w:pP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277"/>
        </w:trPr>
        <w:tc>
          <w:tcPr>
            <w:tcW w:w="4338" w:type="dxa"/>
            <w:vMerge/>
            <w:hideMark/>
          </w:tcPr>
          <w:p w:rsidR="00041F61" w:rsidRPr="00507D0E" w:rsidRDefault="00041F61" w:rsidP="00041F61">
            <w:pPr>
              <w:spacing w:after="200" w:line="276" w:lineRule="auto"/>
              <w:ind w:left="360" w:hanging="360"/>
              <w:rPr>
                <w:rFonts w:ascii="Arial" w:eastAsiaTheme="minorEastAsia" w:hAnsi="Arial" w:cs="Arial"/>
                <w:sz w:val="20"/>
              </w:rPr>
            </w:pP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370"/>
        </w:trPr>
        <w:tc>
          <w:tcPr>
            <w:tcW w:w="4338" w:type="dxa"/>
            <w:vMerge w:val="restart"/>
            <w:hideMark/>
          </w:tcPr>
          <w:p w:rsidR="00041F61" w:rsidRPr="00507D0E" w:rsidRDefault="00CB123F" w:rsidP="00041F61">
            <w:pPr>
              <w:spacing w:after="200" w:line="276" w:lineRule="auto"/>
              <w:ind w:left="360" w:hanging="360"/>
              <w:rPr>
                <w:rFonts w:ascii="Arial" w:eastAsiaTheme="minorEastAsia" w:hAnsi="Arial" w:cs="Arial"/>
                <w:sz w:val="20"/>
              </w:rPr>
            </w:pPr>
            <w:r>
              <w:rPr>
                <w:rFonts w:ascii="Arial" w:eastAsiaTheme="minorEastAsia" w:hAnsi="Arial" w:cs="Arial"/>
                <w:sz w:val="20"/>
              </w:rPr>
              <w:lastRenderedPageBreak/>
              <w:t>9</w:t>
            </w:r>
            <w:r w:rsidR="00041F61" w:rsidRPr="00507D0E">
              <w:rPr>
                <w:rFonts w:ascii="Arial" w:eastAsiaTheme="minorEastAsia" w:hAnsi="Arial" w:cs="Arial"/>
                <w:sz w:val="20"/>
              </w:rPr>
              <w:t>.  Name of the Principal Organization / Company for and on behalf working in India</w:t>
            </w:r>
          </w:p>
        </w:tc>
        <w:tc>
          <w:tcPr>
            <w:tcW w:w="5107" w:type="dxa"/>
          </w:tcPr>
          <w:p w:rsidR="00041F61" w:rsidRPr="00507D0E" w:rsidRDefault="00041F61" w:rsidP="00041F61">
            <w:pPr>
              <w:spacing w:after="200" w:line="276" w:lineRule="auto"/>
              <w:rPr>
                <w:rFonts w:ascii="Arial" w:eastAsiaTheme="minorEastAsia" w:hAnsi="Arial" w:cs="Arial"/>
                <w:sz w:val="20"/>
              </w:rPr>
            </w:pPr>
          </w:p>
        </w:tc>
      </w:tr>
      <w:tr w:rsidR="00041F61" w:rsidRPr="00507D0E" w:rsidTr="00041F61">
        <w:trPr>
          <w:trHeight w:val="370"/>
        </w:trPr>
        <w:tc>
          <w:tcPr>
            <w:tcW w:w="4338" w:type="dxa"/>
            <w:vMerge/>
            <w:hideMark/>
          </w:tcPr>
          <w:p w:rsidR="00041F61" w:rsidRPr="00507D0E" w:rsidRDefault="00041F61" w:rsidP="00041F61">
            <w:pPr>
              <w:spacing w:after="200" w:line="276" w:lineRule="auto"/>
              <w:ind w:left="360" w:hanging="360"/>
              <w:rPr>
                <w:rFonts w:ascii="Arial" w:eastAsiaTheme="minorEastAsia" w:hAnsi="Arial" w:cs="Arial"/>
                <w:sz w:val="20"/>
              </w:rPr>
            </w:pP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370"/>
        </w:trPr>
        <w:tc>
          <w:tcPr>
            <w:tcW w:w="4338" w:type="dxa"/>
            <w:vMerge/>
            <w:hideMark/>
          </w:tcPr>
          <w:p w:rsidR="00041F61" w:rsidRPr="00507D0E" w:rsidRDefault="00041F61" w:rsidP="00041F61">
            <w:pPr>
              <w:spacing w:after="200" w:line="276" w:lineRule="auto"/>
              <w:ind w:left="360" w:hanging="360"/>
              <w:rPr>
                <w:rFonts w:ascii="Arial" w:eastAsiaTheme="minorEastAsia" w:hAnsi="Arial" w:cs="Arial"/>
                <w:sz w:val="20"/>
              </w:rPr>
            </w:pP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c>
          <w:tcPr>
            <w:tcW w:w="4338" w:type="dxa"/>
            <w:hideMark/>
          </w:tcPr>
          <w:p w:rsidR="00041F61" w:rsidRPr="00507D0E" w:rsidRDefault="00041F61" w:rsidP="005A6400">
            <w:pPr>
              <w:spacing w:after="200" w:line="276" w:lineRule="auto"/>
              <w:ind w:left="360" w:hanging="360"/>
              <w:rPr>
                <w:rFonts w:ascii="Arial" w:eastAsiaTheme="minorEastAsia" w:hAnsi="Arial" w:cs="Arial"/>
                <w:sz w:val="20"/>
              </w:rPr>
            </w:pPr>
            <w:r w:rsidRPr="00507D0E">
              <w:rPr>
                <w:rFonts w:ascii="Arial" w:eastAsiaTheme="minorEastAsia" w:hAnsi="Arial" w:cs="Arial"/>
                <w:sz w:val="20"/>
              </w:rPr>
              <w:t>1</w:t>
            </w:r>
            <w:r w:rsidR="005A6400">
              <w:rPr>
                <w:rFonts w:ascii="Arial" w:eastAsiaTheme="minorEastAsia" w:hAnsi="Arial" w:cs="Arial"/>
                <w:sz w:val="20"/>
              </w:rPr>
              <w:t>0</w:t>
            </w:r>
            <w:r w:rsidRPr="00507D0E">
              <w:rPr>
                <w:rFonts w:ascii="Arial" w:eastAsiaTheme="minorEastAsia" w:hAnsi="Arial" w:cs="Arial"/>
                <w:sz w:val="20"/>
              </w:rPr>
              <w:t>.  Origin of the Principal Organization / Company</w:t>
            </w:r>
          </w:p>
        </w:tc>
        <w:tc>
          <w:tcPr>
            <w:tcW w:w="5107" w:type="dxa"/>
          </w:tcPr>
          <w:p w:rsidR="00041F61" w:rsidRPr="00507D0E" w:rsidRDefault="00041F61" w:rsidP="00041F61">
            <w:pPr>
              <w:spacing w:after="200" w:line="276" w:lineRule="auto"/>
              <w:rPr>
                <w:rFonts w:ascii="Arial" w:eastAsiaTheme="minorEastAsia" w:hAnsi="Arial" w:cs="Arial"/>
                <w:sz w:val="20"/>
              </w:rPr>
            </w:pPr>
          </w:p>
        </w:tc>
      </w:tr>
      <w:tr w:rsidR="00041F61" w:rsidRPr="00507D0E" w:rsidTr="00041F61">
        <w:trPr>
          <w:trHeight w:val="170"/>
        </w:trPr>
        <w:tc>
          <w:tcPr>
            <w:tcW w:w="4338" w:type="dxa"/>
            <w:vMerge w:val="restart"/>
            <w:hideMark/>
          </w:tcPr>
          <w:p w:rsidR="00041F61" w:rsidRPr="00507D0E" w:rsidRDefault="005A6400" w:rsidP="00041F61">
            <w:pPr>
              <w:spacing w:after="200" w:line="276" w:lineRule="auto"/>
              <w:ind w:left="360" w:hanging="360"/>
              <w:rPr>
                <w:rFonts w:ascii="Arial" w:eastAsiaTheme="minorEastAsia" w:hAnsi="Arial" w:cs="Arial"/>
                <w:sz w:val="20"/>
              </w:rPr>
            </w:pPr>
            <w:r>
              <w:rPr>
                <w:rFonts w:ascii="Arial" w:eastAsiaTheme="minorEastAsia" w:hAnsi="Arial" w:cs="Arial"/>
                <w:sz w:val="20"/>
              </w:rPr>
              <w:t>11</w:t>
            </w:r>
            <w:r w:rsidR="00041F61" w:rsidRPr="00507D0E">
              <w:rPr>
                <w:rFonts w:ascii="Arial" w:eastAsiaTheme="minorEastAsia" w:hAnsi="Arial" w:cs="Arial"/>
                <w:sz w:val="20"/>
              </w:rPr>
              <w:t>.  Address of the Principal Organization / Company</w:t>
            </w:r>
          </w:p>
          <w:p w:rsidR="00041F61" w:rsidRPr="00507D0E" w:rsidRDefault="00041F61" w:rsidP="00041F61">
            <w:pPr>
              <w:spacing w:after="200" w:line="276" w:lineRule="auto"/>
              <w:ind w:left="360" w:hanging="360"/>
              <w:jc w:val="both"/>
              <w:rPr>
                <w:rFonts w:ascii="Arial" w:eastAsiaTheme="minorEastAsia" w:hAnsi="Arial" w:cs="Arial"/>
                <w:sz w:val="20"/>
              </w:rPr>
            </w:pPr>
            <w:r w:rsidRPr="00507D0E">
              <w:rPr>
                <w:rFonts w:ascii="Arial" w:eastAsiaTheme="minorEastAsia" w:hAnsi="Arial" w:cs="Arial"/>
                <w:sz w:val="20"/>
              </w:rPr>
              <w:t xml:space="preserve">                        </w:t>
            </w:r>
          </w:p>
        </w:tc>
        <w:tc>
          <w:tcPr>
            <w:tcW w:w="5107" w:type="dxa"/>
          </w:tcPr>
          <w:p w:rsidR="00041F61" w:rsidRPr="00507D0E" w:rsidRDefault="00041F61" w:rsidP="00041F61">
            <w:pPr>
              <w:spacing w:after="200" w:line="276" w:lineRule="auto"/>
              <w:rPr>
                <w:rFonts w:ascii="Arial" w:eastAsiaTheme="minorEastAsia" w:hAnsi="Arial" w:cs="Arial"/>
                <w:sz w:val="20"/>
              </w:rPr>
            </w:pPr>
          </w:p>
        </w:tc>
      </w:tr>
      <w:tr w:rsidR="00041F61" w:rsidRPr="00507D0E" w:rsidTr="00041F61">
        <w:trPr>
          <w:trHeight w:val="170"/>
        </w:trPr>
        <w:tc>
          <w:tcPr>
            <w:tcW w:w="4338" w:type="dxa"/>
            <w:vMerge/>
          </w:tcPr>
          <w:p w:rsidR="00041F61" w:rsidRPr="00507D0E" w:rsidRDefault="00041F61" w:rsidP="00041F61">
            <w:pPr>
              <w:spacing w:after="200" w:line="276" w:lineRule="auto"/>
              <w:ind w:left="360" w:hanging="360"/>
              <w:rPr>
                <w:rFonts w:ascii="Arial" w:eastAsiaTheme="minorEastAsia" w:hAnsi="Arial" w:cs="Arial"/>
                <w:sz w:val="20"/>
              </w:rPr>
            </w:pP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170"/>
        </w:trPr>
        <w:tc>
          <w:tcPr>
            <w:tcW w:w="4338" w:type="dxa"/>
            <w:vMerge/>
          </w:tcPr>
          <w:p w:rsidR="00041F61" w:rsidRPr="00507D0E" w:rsidRDefault="00041F61" w:rsidP="00041F61">
            <w:pPr>
              <w:spacing w:after="200" w:line="276" w:lineRule="auto"/>
              <w:ind w:left="360" w:hanging="360"/>
              <w:rPr>
                <w:rFonts w:ascii="Arial" w:eastAsiaTheme="minorEastAsia" w:hAnsi="Arial" w:cs="Arial"/>
                <w:sz w:val="20"/>
              </w:rPr>
            </w:pP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170"/>
        </w:trPr>
        <w:tc>
          <w:tcPr>
            <w:tcW w:w="4338" w:type="dxa"/>
            <w:hideMark/>
          </w:tcPr>
          <w:p w:rsidR="00041F61" w:rsidRPr="00507D0E" w:rsidRDefault="00041F61" w:rsidP="00041F61">
            <w:pPr>
              <w:pStyle w:val="ListParagraph"/>
              <w:numPr>
                <w:ilvl w:val="0"/>
                <w:numId w:val="17"/>
              </w:numPr>
              <w:rPr>
                <w:rFonts w:ascii="Arial" w:eastAsiaTheme="minorEastAsia" w:hAnsi="Arial" w:cs="Arial"/>
                <w:sz w:val="20"/>
              </w:rPr>
            </w:pPr>
            <w:r w:rsidRPr="00507D0E">
              <w:rPr>
                <w:rFonts w:ascii="Arial" w:eastAsiaTheme="minorEastAsia" w:hAnsi="Arial" w:cs="Arial"/>
                <w:sz w:val="20"/>
              </w:rPr>
              <w:t>Contact Person Name:</w:t>
            </w: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170"/>
        </w:trPr>
        <w:tc>
          <w:tcPr>
            <w:tcW w:w="4338" w:type="dxa"/>
            <w:hideMark/>
          </w:tcPr>
          <w:p w:rsidR="00041F61" w:rsidRPr="00507D0E" w:rsidRDefault="00041F61" w:rsidP="00041F61">
            <w:pPr>
              <w:pStyle w:val="ListParagraph"/>
              <w:numPr>
                <w:ilvl w:val="0"/>
                <w:numId w:val="17"/>
              </w:numPr>
              <w:rPr>
                <w:rFonts w:ascii="Arial" w:eastAsiaTheme="minorEastAsia" w:hAnsi="Arial" w:cs="Arial"/>
                <w:sz w:val="20"/>
              </w:rPr>
            </w:pPr>
            <w:r w:rsidRPr="00507D0E">
              <w:rPr>
                <w:rFonts w:ascii="Arial" w:eastAsiaTheme="minorEastAsia" w:hAnsi="Arial" w:cs="Arial"/>
                <w:sz w:val="20"/>
              </w:rPr>
              <w:t>Designation:</w:t>
            </w: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255"/>
        </w:trPr>
        <w:tc>
          <w:tcPr>
            <w:tcW w:w="4338" w:type="dxa"/>
            <w:hideMark/>
          </w:tcPr>
          <w:p w:rsidR="00041F61" w:rsidRPr="00507D0E" w:rsidRDefault="00041F61" w:rsidP="00041F61">
            <w:pPr>
              <w:pStyle w:val="ListParagraph"/>
              <w:numPr>
                <w:ilvl w:val="0"/>
                <w:numId w:val="17"/>
              </w:numPr>
              <w:rPr>
                <w:rFonts w:ascii="Arial" w:eastAsiaTheme="minorEastAsia" w:hAnsi="Arial" w:cs="Arial"/>
                <w:sz w:val="20"/>
              </w:rPr>
            </w:pPr>
            <w:r w:rsidRPr="00507D0E">
              <w:rPr>
                <w:rFonts w:ascii="Arial" w:eastAsiaTheme="minorEastAsia" w:hAnsi="Arial" w:cs="Arial"/>
                <w:sz w:val="20"/>
              </w:rPr>
              <w:t xml:space="preserve">Tel. No. &amp; Mobile No.: </w:t>
            </w: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255"/>
        </w:trPr>
        <w:tc>
          <w:tcPr>
            <w:tcW w:w="4338" w:type="dxa"/>
            <w:hideMark/>
          </w:tcPr>
          <w:p w:rsidR="00041F61" w:rsidRPr="00507D0E" w:rsidRDefault="00041F61" w:rsidP="00041F61">
            <w:pPr>
              <w:pStyle w:val="ListParagraph"/>
              <w:numPr>
                <w:ilvl w:val="0"/>
                <w:numId w:val="17"/>
              </w:numPr>
              <w:rPr>
                <w:rFonts w:ascii="Arial" w:eastAsiaTheme="minorEastAsia" w:hAnsi="Arial" w:cs="Arial"/>
                <w:sz w:val="20"/>
              </w:rPr>
            </w:pPr>
            <w:r w:rsidRPr="00507D0E">
              <w:rPr>
                <w:rFonts w:ascii="Arial" w:eastAsiaTheme="minorEastAsia" w:hAnsi="Arial" w:cs="Arial"/>
                <w:sz w:val="20"/>
              </w:rPr>
              <w:t>Fax:</w:t>
            </w: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255"/>
        </w:trPr>
        <w:tc>
          <w:tcPr>
            <w:tcW w:w="4338" w:type="dxa"/>
            <w:hideMark/>
          </w:tcPr>
          <w:p w:rsidR="00041F61" w:rsidRPr="00507D0E" w:rsidRDefault="00041F61" w:rsidP="00041F61">
            <w:pPr>
              <w:pStyle w:val="ListParagraph"/>
              <w:numPr>
                <w:ilvl w:val="0"/>
                <w:numId w:val="17"/>
              </w:numPr>
              <w:rPr>
                <w:rFonts w:ascii="Arial" w:eastAsiaTheme="minorEastAsia" w:hAnsi="Arial" w:cs="Arial"/>
                <w:sz w:val="20"/>
              </w:rPr>
            </w:pPr>
            <w:r w:rsidRPr="00507D0E">
              <w:rPr>
                <w:rFonts w:ascii="Arial" w:eastAsiaTheme="minorEastAsia" w:hAnsi="Arial" w:cs="Arial"/>
                <w:sz w:val="20"/>
              </w:rPr>
              <w:t xml:space="preserve">E-Mail:  </w:t>
            </w: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2E0251">
        <w:trPr>
          <w:trHeight w:val="377"/>
        </w:trPr>
        <w:tc>
          <w:tcPr>
            <w:tcW w:w="9445" w:type="dxa"/>
            <w:gridSpan w:val="2"/>
            <w:hideMark/>
          </w:tcPr>
          <w:p w:rsidR="00041F61" w:rsidRPr="00507D0E" w:rsidRDefault="005A6400" w:rsidP="00041F61">
            <w:pPr>
              <w:spacing w:after="200" w:line="276" w:lineRule="auto"/>
              <w:ind w:left="360" w:hanging="360"/>
              <w:rPr>
                <w:rFonts w:ascii="Arial" w:eastAsiaTheme="minorEastAsia" w:hAnsi="Arial" w:cs="Arial"/>
                <w:sz w:val="20"/>
              </w:rPr>
            </w:pPr>
            <w:r>
              <w:rPr>
                <w:rFonts w:ascii="Arial" w:eastAsiaTheme="minorEastAsia" w:hAnsi="Arial" w:cs="Arial"/>
                <w:sz w:val="20"/>
              </w:rPr>
              <w:t>12</w:t>
            </w:r>
            <w:r w:rsidR="00041F61" w:rsidRPr="00507D0E">
              <w:rPr>
                <w:rFonts w:ascii="Arial" w:eastAsiaTheme="minorEastAsia" w:hAnsi="Arial" w:cs="Arial"/>
                <w:sz w:val="20"/>
              </w:rPr>
              <w:t>.  Bank Details (Attached Cancelled Cheque):</w:t>
            </w:r>
          </w:p>
        </w:tc>
      </w:tr>
      <w:tr w:rsidR="00041F61" w:rsidRPr="00507D0E" w:rsidTr="00041F61">
        <w:trPr>
          <w:trHeight w:val="370"/>
        </w:trPr>
        <w:tc>
          <w:tcPr>
            <w:tcW w:w="4338" w:type="dxa"/>
            <w:vMerge w:val="restart"/>
          </w:tcPr>
          <w:p w:rsidR="00041F61" w:rsidRPr="00507D0E" w:rsidRDefault="00041F61" w:rsidP="00041F61">
            <w:pPr>
              <w:pStyle w:val="ListParagraph"/>
              <w:numPr>
                <w:ilvl w:val="0"/>
                <w:numId w:val="18"/>
              </w:numPr>
              <w:rPr>
                <w:rFonts w:ascii="Arial" w:eastAsiaTheme="minorEastAsia" w:hAnsi="Arial" w:cs="Arial"/>
                <w:sz w:val="20"/>
              </w:rPr>
            </w:pPr>
            <w:r w:rsidRPr="00507D0E">
              <w:rPr>
                <w:rFonts w:ascii="Arial" w:eastAsiaTheme="minorEastAsia" w:hAnsi="Arial" w:cs="Arial"/>
                <w:sz w:val="20"/>
              </w:rPr>
              <w:t>Bank Name, Branch &amp; Address</w:t>
            </w: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370"/>
        </w:trPr>
        <w:tc>
          <w:tcPr>
            <w:tcW w:w="4338" w:type="dxa"/>
            <w:vMerge/>
          </w:tcPr>
          <w:p w:rsidR="00041F61" w:rsidRPr="00507D0E" w:rsidRDefault="00041F61" w:rsidP="00041F61">
            <w:pPr>
              <w:pStyle w:val="ListParagraph"/>
              <w:numPr>
                <w:ilvl w:val="0"/>
                <w:numId w:val="18"/>
              </w:numPr>
              <w:rPr>
                <w:rFonts w:ascii="Arial" w:eastAsiaTheme="minorEastAsia" w:hAnsi="Arial" w:cs="Arial"/>
                <w:sz w:val="20"/>
              </w:rPr>
            </w:pP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370"/>
        </w:trPr>
        <w:tc>
          <w:tcPr>
            <w:tcW w:w="4338" w:type="dxa"/>
            <w:vMerge/>
          </w:tcPr>
          <w:p w:rsidR="00041F61" w:rsidRPr="00507D0E" w:rsidRDefault="00041F61" w:rsidP="00041F61">
            <w:pPr>
              <w:pStyle w:val="ListParagraph"/>
              <w:numPr>
                <w:ilvl w:val="0"/>
                <w:numId w:val="18"/>
              </w:numPr>
              <w:rPr>
                <w:rFonts w:ascii="Arial" w:eastAsiaTheme="minorEastAsia" w:hAnsi="Arial" w:cs="Arial"/>
                <w:sz w:val="20"/>
              </w:rPr>
            </w:pP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370"/>
        </w:trPr>
        <w:tc>
          <w:tcPr>
            <w:tcW w:w="4338" w:type="dxa"/>
          </w:tcPr>
          <w:p w:rsidR="00041F61" w:rsidRPr="00507D0E" w:rsidRDefault="00041F61" w:rsidP="00041F61">
            <w:pPr>
              <w:pStyle w:val="ListParagraph"/>
              <w:numPr>
                <w:ilvl w:val="0"/>
                <w:numId w:val="18"/>
              </w:numPr>
              <w:rPr>
                <w:rFonts w:ascii="Arial" w:eastAsiaTheme="minorEastAsia" w:hAnsi="Arial" w:cs="Arial"/>
                <w:sz w:val="20"/>
              </w:rPr>
            </w:pPr>
            <w:r w:rsidRPr="00507D0E">
              <w:rPr>
                <w:rFonts w:ascii="Arial" w:eastAsiaTheme="minorEastAsia" w:hAnsi="Arial" w:cs="Arial"/>
                <w:sz w:val="20"/>
              </w:rPr>
              <w:t>Bank Account No.</w:t>
            </w: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370"/>
        </w:trPr>
        <w:tc>
          <w:tcPr>
            <w:tcW w:w="4338" w:type="dxa"/>
          </w:tcPr>
          <w:p w:rsidR="00041F61" w:rsidRPr="00507D0E" w:rsidRDefault="00041F61" w:rsidP="00041F61">
            <w:pPr>
              <w:pStyle w:val="ListParagraph"/>
              <w:numPr>
                <w:ilvl w:val="0"/>
                <w:numId w:val="18"/>
              </w:numPr>
              <w:rPr>
                <w:rFonts w:ascii="Arial" w:eastAsiaTheme="minorEastAsia" w:hAnsi="Arial" w:cs="Arial"/>
                <w:sz w:val="20"/>
              </w:rPr>
            </w:pPr>
            <w:r w:rsidRPr="00507D0E">
              <w:rPr>
                <w:rFonts w:ascii="Arial" w:eastAsiaTheme="minorEastAsia" w:hAnsi="Arial" w:cs="Arial"/>
                <w:sz w:val="20"/>
              </w:rPr>
              <w:t xml:space="preserve">IFSC Code </w:t>
            </w: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484"/>
        </w:trPr>
        <w:tc>
          <w:tcPr>
            <w:tcW w:w="4338" w:type="dxa"/>
            <w:hideMark/>
          </w:tcPr>
          <w:p w:rsidR="00041F61" w:rsidRPr="00507D0E" w:rsidRDefault="00041F61" w:rsidP="00041F61">
            <w:pPr>
              <w:pStyle w:val="ListParagraph"/>
              <w:numPr>
                <w:ilvl w:val="0"/>
                <w:numId w:val="18"/>
              </w:numPr>
              <w:rPr>
                <w:rFonts w:ascii="Arial" w:eastAsiaTheme="minorEastAsia" w:hAnsi="Arial" w:cs="Arial"/>
                <w:sz w:val="20"/>
              </w:rPr>
            </w:pPr>
            <w:r w:rsidRPr="00507D0E">
              <w:rPr>
                <w:rFonts w:ascii="Arial" w:eastAsiaTheme="minorEastAsia" w:hAnsi="Arial" w:cs="Arial"/>
                <w:sz w:val="20"/>
              </w:rPr>
              <w:t>MICR Code of the Bank</w:t>
            </w: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484"/>
        </w:trPr>
        <w:tc>
          <w:tcPr>
            <w:tcW w:w="4338" w:type="dxa"/>
          </w:tcPr>
          <w:p w:rsidR="00041F61" w:rsidRPr="00507D0E" w:rsidRDefault="00041F61" w:rsidP="00041F61">
            <w:pPr>
              <w:pStyle w:val="ListParagraph"/>
              <w:numPr>
                <w:ilvl w:val="0"/>
                <w:numId w:val="18"/>
              </w:numPr>
              <w:rPr>
                <w:rFonts w:ascii="Arial" w:eastAsiaTheme="minorEastAsia" w:hAnsi="Arial" w:cs="Arial"/>
                <w:sz w:val="20"/>
              </w:rPr>
            </w:pPr>
            <w:r w:rsidRPr="00507D0E">
              <w:rPr>
                <w:rFonts w:ascii="Arial" w:eastAsiaTheme="minorEastAsia" w:hAnsi="Arial" w:cs="Arial"/>
                <w:sz w:val="20"/>
              </w:rPr>
              <w:t>Account Type</w:t>
            </w: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7E0538">
        <w:trPr>
          <w:trHeight w:val="490"/>
        </w:trPr>
        <w:tc>
          <w:tcPr>
            <w:tcW w:w="4338" w:type="dxa"/>
            <w:vMerge w:val="restart"/>
            <w:hideMark/>
          </w:tcPr>
          <w:p w:rsidR="00041F61" w:rsidRPr="00507D0E" w:rsidRDefault="005A6400" w:rsidP="00041F61">
            <w:pPr>
              <w:spacing w:after="200" w:line="276" w:lineRule="auto"/>
              <w:ind w:left="360" w:hanging="360"/>
              <w:rPr>
                <w:rFonts w:ascii="Arial" w:eastAsiaTheme="minorEastAsia" w:hAnsi="Arial" w:cs="Arial"/>
                <w:sz w:val="20"/>
              </w:rPr>
            </w:pPr>
            <w:r>
              <w:rPr>
                <w:rFonts w:ascii="Arial" w:eastAsiaTheme="minorEastAsia" w:hAnsi="Arial" w:cs="Arial"/>
                <w:sz w:val="20"/>
              </w:rPr>
              <w:t>13</w:t>
            </w:r>
            <w:r w:rsidR="00041F61" w:rsidRPr="00507D0E">
              <w:rPr>
                <w:rFonts w:ascii="Arial" w:eastAsiaTheme="minorEastAsia" w:hAnsi="Arial" w:cs="Arial"/>
                <w:sz w:val="20"/>
              </w:rPr>
              <w:t xml:space="preserve">.  Authority / Delegation / License No. &amp; Date  granted by the principal to the representative bidder       </w:t>
            </w:r>
          </w:p>
        </w:tc>
        <w:tc>
          <w:tcPr>
            <w:tcW w:w="5107" w:type="dxa"/>
          </w:tcPr>
          <w:p w:rsidR="00041F61" w:rsidRPr="00507D0E" w:rsidRDefault="00041F61" w:rsidP="00041F61">
            <w:pPr>
              <w:spacing w:after="200" w:line="276" w:lineRule="auto"/>
              <w:rPr>
                <w:rFonts w:ascii="Arial" w:eastAsiaTheme="minorEastAsia" w:hAnsi="Arial" w:cs="Arial"/>
                <w:sz w:val="20"/>
              </w:rPr>
            </w:pPr>
          </w:p>
        </w:tc>
      </w:tr>
      <w:tr w:rsidR="007E0538" w:rsidRPr="00507D0E" w:rsidTr="007E0538">
        <w:trPr>
          <w:trHeight w:val="490"/>
        </w:trPr>
        <w:tc>
          <w:tcPr>
            <w:tcW w:w="4338" w:type="dxa"/>
            <w:vMerge/>
          </w:tcPr>
          <w:p w:rsidR="007E0538" w:rsidRPr="00507D0E" w:rsidRDefault="007E0538" w:rsidP="00041F61">
            <w:pPr>
              <w:ind w:left="360" w:hanging="360"/>
              <w:rPr>
                <w:rFonts w:ascii="Arial" w:hAnsi="Arial" w:cs="Arial"/>
                <w:sz w:val="20"/>
              </w:rPr>
            </w:pPr>
          </w:p>
        </w:tc>
        <w:tc>
          <w:tcPr>
            <w:tcW w:w="5107" w:type="dxa"/>
          </w:tcPr>
          <w:p w:rsidR="007E0538" w:rsidRPr="00507D0E" w:rsidRDefault="007E0538" w:rsidP="00041F61">
            <w:pPr>
              <w:rPr>
                <w:rFonts w:ascii="Arial" w:hAnsi="Arial" w:cs="Arial"/>
                <w:sz w:val="20"/>
              </w:rPr>
            </w:pPr>
          </w:p>
        </w:tc>
      </w:tr>
      <w:tr w:rsidR="00041F61" w:rsidRPr="00507D0E" w:rsidTr="007E0538">
        <w:trPr>
          <w:trHeight w:val="490"/>
        </w:trPr>
        <w:tc>
          <w:tcPr>
            <w:tcW w:w="4338" w:type="dxa"/>
            <w:vMerge/>
            <w:hideMark/>
          </w:tcPr>
          <w:p w:rsidR="00041F61" w:rsidRPr="00507D0E" w:rsidRDefault="00041F61" w:rsidP="00041F61">
            <w:pPr>
              <w:spacing w:after="200" w:line="276" w:lineRule="auto"/>
              <w:ind w:left="360" w:hanging="360"/>
              <w:rPr>
                <w:rFonts w:ascii="Arial" w:eastAsiaTheme="minorEastAsia" w:hAnsi="Arial" w:cs="Arial"/>
                <w:sz w:val="20"/>
              </w:rPr>
            </w:pP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370"/>
        </w:trPr>
        <w:tc>
          <w:tcPr>
            <w:tcW w:w="4338" w:type="dxa"/>
          </w:tcPr>
          <w:p w:rsidR="00041F61" w:rsidRPr="00507D0E" w:rsidRDefault="005A6400" w:rsidP="00041F61">
            <w:pPr>
              <w:spacing w:after="200" w:line="276" w:lineRule="auto"/>
              <w:ind w:left="360" w:hanging="360"/>
              <w:rPr>
                <w:rFonts w:ascii="Arial" w:eastAsiaTheme="minorEastAsia" w:hAnsi="Arial" w:cs="Arial"/>
                <w:sz w:val="20"/>
              </w:rPr>
            </w:pPr>
            <w:r>
              <w:rPr>
                <w:rFonts w:ascii="Arial" w:eastAsiaTheme="minorEastAsia" w:hAnsi="Arial" w:cs="Arial"/>
                <w:sz w:val="20"/>
              </w:rPr>
              <w:t>14</w:t>
            </w:r>
            <w:r w:rsidR="00041F61" w:rsidRPr="00507D0E">
              <w:rPr>
                <w:rFonts w:ascii="Arial" w:eastAsiaTheme="minorEastAsia" w:hAnsi="Arial" w:cs="Arial"/>
                <w:sz w:val="20"/>
              </w:rPr>
              <w:t>.  PAN No.        </w:t>
            </w:r>
          </w:p>
        </w:tc>
        <w:tc>
          <w:tcPr>
            <w:tcW w:w="5107" w:type="dxa"/>
          </w:tcPr>
          <w:p w:rsidR="00041F61" w:rsidRPr="00507D0E" w:rsidRDefault="00041F61" w:rsidP="00041F61">
            <w:pPr>
              <w:rPr>
                <w:rFonts w:ascii="Arial" w:hAnsi="Arial" w:cs="Arial"/>
                <w:sz w:val="20"/>
              </w:rPr>
            </w:pPr>
          </w:p>
        </w:tc>
      </w:tr>
      <w:tr w:rsidR="00041F61" w:rsidRPr="00507D0E" w:rsidTr="007E0538">
        <w:trPr>
          <w:trHeight w:val="374"/>
        </w:trPr>
        <w:tc>
          <w:tcPr>
            <w:tcW w:w="4338" w:type="dxa"/>
            <w:vMerge w:val="restart"/>
            <w:hideMark/>
          </w:tcPr>
          <w:p w:rsidR="00041F61" w:rsidRPr="00507D0E" w:rsidRDefault="005A6400" w:rsidP="00041F61">
            <w:pPr>
              <w:spacing w:after="200" w:line="276" w:lineRule="auto"/>
              <w:ind w:left="360" w:hanging="360"/>
              <w:rPr>
                <w:rFonts w:ascii="Arial" w:eastAsiaTheme="minorEastAsia" w:hAnsi="Arial" w:cs="Arial"/>
                <w:sz w:val="20"/>
              </w:rPr>
            </w:pPr>
            <w:r>
              <w:rPr>
                <w:rFonts w:ascii="Arial" w:eastAsiaTheme="minorEastAsia" w:hAnsi="Arial" w:cs="Arial"/>
                <w:sz w:val="20"/>
              </w:rPr>
              <w:t>15</w:t>
            </w:r>
            <w:r w:rsidR="00041F61" w:rsidRPr="00507D0E">
              <w:rPr>
                <w:rFonts w:ascii="Arial" w:eastAsiaTheme="minorEastAsia" w:hAnsi="Arial" w:cs="Arial"/>
                <w:sz w:val="20"/>
              </w:rPr>
              <w:t>. Registration No. granted by Central Excise Commissioner for Service tax</w:t>
            </w:r>
          </w:p>
        </w:tc>
        <w:tc>
          <w:tcPr>
            <w:tcW w:w="5107" w:type="dxa"/>
          </w:tcPr>
          <w:p w:rsidR="00041F61" w:rsidRPr="00507D0E" w:rsidRDefault="00041F61" w:rsidP="00041F61">
            <w:pPr>
              <w:spacing w:after="200" w:line="276" w:lineRule="auto"/>
              <w:rPr>
                <w:rFonts w:ascii="Arial" w:eastAsiaTheme="minorEastAsia" w:hAnsi="Arial" w:cs="Arial"/>
                <w:sz w:val="20"/>
              </w:rPr>
            </w:pPr>
          </w:p>
        </w:tc>
      </w:tr>
      <w:tr w:rsidR="007E0538" w:rsidRPr="00507D0E" w:rsidTr="007E0538">
        <w:trPr>
          <w:trHeight w:val="374"/>
        </w:trPr>
        <w:tc>
          <w:tcPr>
            <w:tcW w:w="4338" w:type="dxa"/>
            <w:vMerge/>
          </w:tcPr>
          <w:p w:rsidR="007E0538" w:rsidRPr="00507D0E" w:rsidRDefault="007E0538" w:rsidP="00041F61">
            <w:pPr>
              <w:ind w:left="360" w:hanging="360"/>
              <w:rPr>
                <w:rFonts w:ascii="Arial" w:hAnsi="Arial" w:cs="Arial"/>
                <w:sz w:val="20"/>
              </w:rPr>
            </w:pPr>
          </w:p>
        </w:tc>
        <w:tc>
          <w:tcPr>
            <w:tcW w:w="5107" w:type="dxa"/>
          </w:tcPr>
          <w:p w:rsidR="007E0538" w:rsidRPr="00507D0E" w:rsidRDefault="007E0538" w:rsidP="00041F61">
            <w:pPr>
              <w:rPr>
                <w:rFonts w:ascii="Arial" w:hAnsi="Arial" w:cs="Arial"/>
                <w:sz w:val="20"/>
              </w:rPr>
            </w:pPr>
          </w:p>
          <w:p w:rsidR="007E0538" w:rsidRPr="00507D0E" w:rsidRDefault="007E0538" w:rsidP="00041F61">
            <w:pPr>
              <w:rPr>
                <w:rFonts w:ascii="Arial" w:hAnsi="Arial" w:cs="Arial"/>
                <w:sz w:val="20"/>
              </w:rPr>
            </w:pPr>
          </w:p>
        </w:tc>
      </w:tr>
      <w:tr w:rsidR="00041F61" w:rsidRPr="00507D0E" w:rsidTr="007E0538">
        <w:trPr>
          <w:trHeight w:val="374"/>
        </w:trPr>
        <w:tc>
          <w:tcPr>
            <w:tcW w:w="4338" w:type="dxa"/>
            <w:vMerge/>
            <w:hideMark/>
          </w:tcPr>
          <w:p w:rsidR="00041F61" w:rsidRPr="00507D0E" w:rsidRDefault="00041F61" w:rsidP="00041F61">
            <w:pPr>
              <w:spacing w:after="200" w:line="276" w:lineRule="auto"/>
              <w:ind w:left="360" w:hanging="360"/>
              <w:rPr>
                <w:rFonts w:ascii="Arial" w:eastAsiaTheme="minorEastAsia" w:hAnsi="Arial" w:cs="Arial"/>
                <w:sz w:val="20"/>
              </w:rPr>
            </w:pP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424"/>
        </w:trPr>
        <w:tc>
          <w:tcPr>
            <w:tcW w:w="4338" w:type="dxa"/>
            <w:hideMark/>
          </w:tcPr>
          <w:p w:rsidR="00041F61" w:rsidRPr="00507D0E" w:rsidRDefault="005A6400" w:rsidP="00041F61">
            <w:pPr>
              <w:spacing w:after="200" w:line="276" w:lineRule="auto"/>
              <w:ind w:left="360" w:hanging="360"/>
              <w:rPr>
                <w:rFonts w:ascii="Arial" w:eastAsiaTheme="minorEastAsia" w:hAnsi="Arial" w:cs="Arial"/>
                <w:sz w:val="20"/>
              </w:rPr>
            </w:pPr>
            <w:r>
              <w:rPr>
                <w:rFonts w:ascii="Arial" w:eastAsiaTheme="minorEastAsia" w:hAnsi="Arial" w:cs="Arial"/>
                <w:sz w:val="20"/>
              </w:rPr>
              <w:t>16</w:t>
            </w:r>
            <w:r w:rsidR="00041F61" w:rsidRPr="00507D0E">
              <w:rPr>
                <w:rFonts w:ascii="Arial" w:eastAsiaTheme="minorEastAsia" w:hAnsi="Arial" w:cs="Arial"/>
                <w:sz w:val="20"/>
              </w:rPr>
              <w:t>.  GST No.</w:t>
            </w: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325"/>
        </w:trPr>
        <w:tc>
          <w:tcPr>
            <w:tcW w:w="4338" w:type="dxa"/>
            <w:hideMark/>
          </w:tcPr>
          <w:p w:rsidR="00041F61" w:rsidRPr="00507D0E" w:rsidRDefault="005A6400" w:rsidP="00041F61">
            <w:pPr>
              <w:spacing w:after="200" w:line="276" w:lineRule="auto"/>
              <w:ind w:left="360" w:hanging="360"/>
              <w:rPr>
                <w:rFonts w:ascii="Arial" w:eastAsiaTheme="minorEastAsia" w:hAnsi="Arial" w:cs="Arial"/>
                <w:sz w:val="20"/>
              </w:rPr>
            </w:pPr>
            <w:r>
              <w:rPr>
                <w:rFonts w:ascii="Arial" w:eastAsiaTheme="minorEastAsia" w:hAnsi="Arial" w:cs="Arial"/>
                <w:sz w:val="20"/>
              </w:rPr>
              <w:lastRenderedPageBreak/>
              <w:t>17</w:t>
            </w:r>
            <w:r w:rsidR="00041F61" w:rsidRPr="00507D0E">
              <w:rPr>
                <w:rFonts w:ascii="Arial" w:eastAsiaTheme="minorEastAsia" w:hAnsi="Arial" w:cs="Arial"/>
                <w:sz w:val="20"/>
              </w:rPr>
              <w:t>.  HSN &amp; SAC code of the product:</w:t>
            </w: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325"/>
        </w:trPr>
        <w:tc>
          <w:tcPr>
            <w:tcW w:w="4338" w:type="dxa"/>
            <w:hideMark/>
          </w:tcPr>
          <w:p w:rsidR="00041F61" w:rsidRPr="00507D0E" w:rsidRDefault="005A6400" w:rsidP="00041F61">
            <w:pPr>
              <w:spacing w:after="200" w:line="276" w:lineRule="auto"/>
              <w:ind w:left="360" w:hanging="360"/>
              <w:rPr>
                <w:rFonts w:ascii="Arial" w:eastAsiaTheme="minorEastAsia" w:hAnsi="Arial" w:cs="Arial"/>
                <w:sz w:val="20"/>
              </w:rPr>
            </w:pPr>
            <w:r>
              <w:rPr>
                <w:rFonts w:ascii="Arial" w:eastAsiaTheme="minorEastAsia" w:hAnsi="Arial" w:cs="Arial"/>
                <w:sz w:val="20"/>
              </w:rPr>
              <w:t>18</w:t>
            </w:r>
            <w:r w:rsidR="00041F61" w:rsidRPr="00507D0E">
              <w:rPr>
                <w:rFonts w:ascii="Arial" w:eastAsiaTheme="minorEastAsia" w:hAnsi="Arial" w:cs="Arial"/>
                <w:sz w:val="20"/>
              </w:rPr>
              <w:t>.  Import / Export Code No.</w:t>
            </w: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325"/>
        </w:trPr>
        <w:tc>
          <w:tcPr>
            <w:tcW w:w="4338" w:type="dxa"/>
            <w:hideMark/>
          </w:tcPr>
          <w:p w:rsidR="00041F61" w:rsidRPr="00507D0E" w:rsidRDefault="00041F61" w:rsidP="00041F61">
            <w:pPr>
              <w:spacing w:after="200" w:line="276" w:lineRule="auto"/>
              <w:ind w:left="360" w:hanging="360"/>
              <w:rPr>
                <w:rFonts w:ascii="Arial" w:eastAsiaTheme="minorEastAsia" w:hAnsi="Arial" w:cs="Arial"/>
                <w:sz w:val="20"/>
              </w:rPr>
            </w:pPr>
            <w:r w:rsidRPr="00507D0E">
              <w:rPr>
                <w:rFonts w:ascii="Arial" w:eastAsiaTheme="minorEastAsia" w:hAnsi="Arial" w:cs="Arial"/>
                <w:sz w:val="20"/>
              </w:rPr>
              <w:t>        License No. for import</w:t>
            </w: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325"/>
        </w:trPr>
        <w:tc>
          <w:tcPr>
            <w:tcW w:w="4338" w:type="dxa"/>
            <w:vMerge w:val="restart"/>
            <w:hideMark/>
          </w:tcPr>
          <w:p w:rsidR="00041F61" w:rsidRPr="00507D0E" w:rsidRDefault="005A6400" w:rsidP="00041F61">
            <w:pPr>
              <w:spacing w:after="200" w:line="276" w:lineRule="auto"/>
              <w:ind w:left="360" w:hanging="360"/>
              <w:rPr>
                <w:rFonts w:ascii="Arial" w:eastAsiaTheme="minorEastAsia" w:hAnsi="Arial" w:cs="Arial"/>
                <w:sz w:val="20"/>
              </w:rPr>
            </w:pPr>
            <w:r>
              <w:rPr>
                <w:rFonts w:ascii="Arial" w:eastAsiaTheme="minorEastAsia" w:hAnsi="Arial" w:cs="Arial"/>
                <w:sz w:val="20"/>
              </w:rPr>
              <w:t>19</w:t>
            </w:r>
            <w:r w:rsidR="00041F61" w:rsidRPr="00507D0E">
              <w:rPr>
                <w:rFonts w:ascii="Arial" w:eastAsiaTheme="minorEastAsia" w:hAnsi="Arial" w:cs="Arial"/>
                <w:sz w:val="20"/>
              </w:rPr>
              <w:t>.  No. of manpower employed by the bidder</w:t>
            </w:r>
          </w:p>
        </w:tc>
        <w:tc>
          <w:tcPr>
            <w:tcW w:w="5107" w:type="dxa"/>
            <w:hideMark/>
          </w:tcPr>
          <w:p w:rsidR="00041F61" w:rsidRPr="00507D0E" w:rsidRDefault="00041F61" w:rsidP="00041F61">
            <w:pPr>
              <w:spacing w:after="200" w:line="276" w:lineRule="auto"/>
              <w:rPr>
                <w:rFonts w:ascii="Arial" w:eastAsiaTheme="minorEastAsia" w:hAnsi="Arial" w:cs="Arial"/>
                <w:sz w:val="20"/>
              </w:rPr>
            </w:pPr>
            <w:r w:rsidRPr="00507D0E">
              <w:rPr>
                <w:rFonts w:ascii="Arial" w:eastAsiaTheme="minorEastAsia" w:hAnsi="Arial" w:cs="Arial"/>
                <w:sz w:val="20"/>
              </w:rPr>
              <w:t>a. Scientific                                 b. Technical</w:t>
            </w:r>
          </w:p>
        </w:tc>
      </w:tr>
      <w:tr w:rsidR="00041F61" w:rsidRPr="00507D0E" w:rsidTr="00041F61">
        <w:trPr>
          <w:trHeight w:val="325"/>
        </w:trPr>
        <w:tc>
          <w:tcPr>
            <w:tcW w:w="4338" w:type="dxa"/>
            <w:vMerge/>
            <w:hideMark/>
          </w:tcPr>
          <w:p w:rsidR="00041F61" w:rsidRPr="00507D0E" w:rsidRDefault="00041F61" w:rsidP="00041F61">
            <w:pPr>
              <w:spacing w:after="200" w:line="276" w:lineRule="auto"/>
              <w:ind w:left="360" w:hanging="360"/>
              <w:rPr>
                <w:rFonts w:ascii="Arial" w:eastAsiaTheme="minorEastAsia" w:hAnsi="Arial" w:cs="Arial"/>
                <w:sz w:val="20"/>
              </w:rPr>
            </w:pPr>
          </w:p>
        </w:tc>
        <w:tc>
          <w:tcPr>
            <w:tcW w:w="5107" w:type="dxa"/>
            <w:hideMark/>
          </w:tcPr>
          <w:p w:rsidR="00041F61" w:rsidRPr="00507D0E" w:rsidRDefault="00041F61" w:rsidP="00041F61">
            <w:pPr>
              <w:spacing w:after="200" w:line="276" w:lineRule="auto"/>
              <w:ind w:left="360" w:hanging="360"/>
              <w:rPr>
                <w:rFonts w:ascii="Arial" w:eastAsiaTheme="minorEastAsia" w:hAnsi="Arial" w:cs="Arial"/>
                <w:sz w:val="20"/>
              </w:rPr>
            </w:pPr>
            <w:r w:rsidRPr="00507D0E">
              <w:rPr>
                <w:rFonts w:ascii="Arial" w:eastAsiaTheme="minorEastAsia" w:hAnsi="Arial" w:cs="Arial"/>
                <w:sz w:val="20"/>
              </w:rPr>
              <w:t>c. Administrative                         d. Finance</w:t>
            </w:r>
          </w:p>
        </w:tc>
      </w:tr>
      <w:tr w:rsidR="00041F61" w:rsidRPr="00507D0E" w:rsidTr="00041F61">
        <w:trPr>
          <w:trHeight w:val="439"/>
        </w:trPr>
        <w:tc>
          <w:tcPr>
            <w:tcW w:w="4338" w:type="dxa"/>
            <w:hideMark/>
          </w:tcPr>
          <w:p w:rsidR="00041F61" w:rsidRPr="00507D0E" w:rsidRDefault="005A6400" w:rsidP="00041F61">
            <w:pPr>
              <w:spacing w:after="200" w:line="276" w:lineRule="auto"/>
              <w:ind w:left="360" w:hanging="360"/>
              <w:rPr>
                <w:rFonts w:ascii="Arial" w:eastAsiaTheme="minorEastAsia" w:hAnsi="Arial" w:cs="Arial"/>
                <w:sz w:val="20"/>
              </w:rPr>
            </w:pPr>
            <w:r>
              <w:rPr>
                <w:rFonts w:ascii="Arial" w:eastAsiaTheme="minorEastAsia" w:hAnsi="Arial" w:cs="Arial"/>
                <w:sz w:val="20"/>
              </w:rPr>
              <w:t>20</w:t>
            </w:r>
            <w:r w:rsidR="00041F61" w:rsidRPr="00507D0E">
              <w:rPr>
                <w:rFonts w:ascii="Arial" w:eastAsiaTheme="minorEastAsia" w:hAnsi="Arial" w:cs="Arial"/>
                <w:sz w:val="20"/>
              </w:rPr>
              <w:t>.  Support facility equipment No.</w:t>
            </w: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275"/>
        </w:trPr>
        <w:tc>
          <w:tcPr>
            <w:tcW w:w="4338" w:type="dxa"/>
            <w:vMerge w:val="restart"/>
            <w:hideMark/>
          </w:tcPr>
          <w:p w:rsidR="00041F61" w:rsidRPr="00507D0E" w:rsidRDefault="00041F61" w:rsidP="005A6400">
            <w:pPr>
              <w:spacing w:after="200" w:line="276" w:lineRule="auto"/>
              <w:ind w:left="360" w:hanging="360"/>
              <w:rPr>
                <w:rFonts w:ascii="Arial" w:eastAsiaTheme="minorEastAsia" w:hAnsi="Arial" w:cs="Arial"/>
                <w:sz w:val="20"/>
              </w:rPr>
            </w:pPr>
            <w:r w:rsidRPr="00507D0E">
              <w:rPr>
                <w:rFonts w:ascii="Arial" w:eastAsiaTheme="minorEastAsia" w:hAnsi="Arial" w:cs="Arial"/>
                <w:sz w:val="20"/>
              </w:rPr>
              <w:t>2</w:t>
            </w:r>
            <w:r w:rsidR="005A6400">
              <w:rPr>
                <w:rFonts w:ascii="Arial" w:eastAsiaTheme="minorEastAsia" w:hAnsi="Arial" w:cs="Arial"/>
                <w:sz w:val="20"/>
              </w:rPr>
              <w:t>1</w:t>
            </w:r>
            <w:r w:rsidRPr="00507D0E">
              <w:rPr>
                <w:rFonts w:ascii="Arial" w:eastAsiaTheme="minorEastAsia" w:hAnsi="Arial" w:cs="Arial"/>
                <w:sz w:val="20"/>
              </w:rPr>
              <w:t xml:space="preserve">. Experience of the bidder in dealing with the tendered item. Tenderer must have similar job done in the line of business / experience with 3 to 5 years will be considered </w:t>
            </w:r>
          </w:p>
        </w:tc>
        <w:tc>
          <w:tcPr>
            <w:tcW w:w="5107" w:type="dxa"/>
          </w:tcPr>
          <w:p w:rsidR="00041F61" w:rsidRPr="00507D0E" w:rsidRDefault="00041F61" w:rsidP="00041F61">
            <w:pPr>
              <w:spacing w:after="200" w:line="276" w:lineRule="auto"/>
              <w:rPr>
                <w:rFonts w:ascii="Arial" w:eastAsiaTheme="minorEastAsia" w:hAnsi="Arial" w:cs="Arial"/>
                <w:sz w:val="20"/>
              </w:rPr>
            </w:pPr>
          </w:p>
        </w:tc>
      </w:tr>
      <w:tr w:rsidR="00041F61" w:rsidRPr="00507D0E" w:rsidTr="00041F61">
        <w:trPr>
          <w:trHeight w:val="295"/>
        </w:trPr>
        <w:tc>
          <w:tcPr>
            <w:tcW w:w="4338" w:type="dxa"/>
            <w:vMerge/>
            <w:hideMark/>
          </w:tcPr>
          <w:p w:rsidR="00041F61" w:rsidRPr="00507D0E" w:rsidRDefault="00041F61" w:rsidP="00041F61">
            <w:pPr>
              <w:spacing w:after="200" w:line="276" w:lineRule="auto"/>
              <w:ind w:left="360" w:hanging="360"/>
              <w:rPr>
                <w:rFonts w:ascii="Arial" w:eastAsiaTheme="minorEastAsia" w:hAnsi="Arial" w:cs="Arial"/>
                <w:sz w:val="20"/>
              </w:rPr>
            </w:pP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304"/>
        </w:trPr>
        <w:tc>
          <w:tcPr>
            <w:tcW w:w="4338" w:type="dxa"/>
            <w:vMerge/>
            <w:hideMark/>
          </w:tcPr>
          <w:p w:rsidR="00041F61" w:rsidRPr="00507D0E" w:rsidRDefault="00041F61" w:rsidP="00041F61">
            <w:pPr>
              <w:spacing w:after="200" w:line="276" w:lineRule="auto"/>
              <w:ind w:left="360" w:hanging="360"/>
              <w:rPr>
                <w:rFonts w:ascii="Arial" w:eastAsiaTheme="minorEastAsia" w:hAnsi="Arial" w:cs="Arial"/>
                <w:sz w:val="20"/>
              </w:rPr>
            </w:pP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403"/>
        </w:trPr>
        <w:tc>
          <w:tcPr>
            <w:tcW w:w="4338" w:type="dxa"/>
            <w:vMerge w:val="restart"/>
            <w:hideMark/>
          </w:tcPr>
          <w:p w:rsidR="00041F61" w:rsidRPr="00507D0E" w:rsidRDefault="005A6400" w:rsidP="00041F61">
            <w:pPr>
              <w:spacing w:after="200" w:line="276" w:lineRule="auto"/>
              <w:ind w:left="360" w:hanging="360"/>
              <w:rPr>
                <w:rFonts w:ascii="Arial" w:eastAsiaTheme="minorEastAsia" w:hAnsi="Arial" w:cs="Arial"/>
                <w:sz w:val="20"/>
              </w:rPr>
            </w:pPr>
            <w:r>
              <w:rPr>
                <w:rFonts w:ascii="Arial" w:eastAsiaTheme="minorEastAsia" w:hAnsi="Arial" w:cs="Arial"/>
                <w:sz w:val="20"/>
              </w:rPr>
              <w:br w:type="page"/>
              <w:t>22</w:t>
            </w:r>
            <w:r w:rsidR="00041F61" w:rsidRPr="00507D0E">
              <w:rPr>
                <w:rFonts w:ascii="Arial" w:eastAsiaTheme="minorEastAsia" w:hAnsi="Arial" w:cs="Arial"/>
                <w:sz w:val="20"/>
              </w:rPr>
              <w:t>.  Whether supply of any item / service to TMC in past; if yes indicate the Purchase Order No. &amp; Date</w:t>
            </w:r>
          </w:p>
        </w:tc>
        <w:tc>
          <w:tcPr>
            <w:tcW w:w="5107" w:type="dxa"/>
          </w:tcPr>
          <w:p w:rsidR="00041F61" w:rsidRPr="00507D0E" w:rsidRDefault="00041F61" w:rsidP="00041F61">
            <w:pPr>
              <w:spacing w:after="200" w:line="276" w:lineRule="auto"/>
              <w:rPr>
                <w:rFonts w:ascii="Arial" w:eastAsiaTheme="minorEastAsia" w:hAnsi="Arial" w:cs="Arial"/>
                <w:sz w:val="20"/>
              </w:rPr>
            </w:pPr>
          </w:p>
        </w:tc>
      </w:tr>
      <w:tr w:rsidR="00041F61" w:rsidRPr="00507D0E" w:rsidTr="00041F61">
        <w:trPr>
          <w:trHeight w:val="421"/>
        </w:trPr>
        <w:tc>
          <w:tcPr>
            <w:tcW w:w="4338" w:type="dxa"/>
            <w:vMerge/>
          </w:tcPr>
          <w:p w:rsidR="00041F61" w:rsidRPr="00507D0E" w:rsidRDefault="00041F61" w:rsidP="00041F61">
            <w:pPr>
              <w:spacing w:after="200" w:line="276" w:lineRule="auto"/>
              <w:ind w:left="360" w:hanging="360"/>
              <w:rPr>
                <w:rFonts w:ascii="Arial" w:eastAsiaTheme="minorEastAsia" w:hAnsi="Arial" w:cs="Arial"/>
                <w:sz w:val="20"/>
              </w:rPr>
            </w:pP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421"/>
        </w:trPr>
        <w:tc>
          <w:tcPr>
            <w:tcW w:w="4338" w:type="dxa"/>
            <w:vMerge/>
            <w:hideMark/>
          </w:tcPr>
          <w:p w:rsidR="00041F61" w:rsidRPr="00507D0E" w:rsidRDefault="00041F61" w:rsidP="00041F61">
            <w:pPr>
              <w:spacing w:after="200" w:line="276" w:lineRule="auto"/>
              <w:ind w:left="360" w:hanging="360"/>
              <w:rPr>
                <w:rFonts w:ascii="Arial" w:eastAsiaTheme="minorEastAsia" w:hAnsi="Arial" w:cs="Arial"/>
                <w:sz w:val="20"/>
              </w:rPr>
            </w:pP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r w:rsidR="00041F61" w:rsidRPr="00507D0E" w:rsidTr="00041F61">
        <w:trPr>
          <w:trHeight w:val="275"/>
        </w:trPr>
        <w:tc>
          <w:tcPr>
            <w:tcW w:w="4338" w:type="dxa"/>
            <w:vMerge w:val="restart"/>
            <w:hideMark/>
          </w:tcPr>
          <w:p w:rsidR="00041F61" w:rsidRPr="00507D0E" w:rsidRDefault="005A6400" w:rsidP="00041F61">
            <w:pPr>
              <w:spacing w:after="200" w:line="276" w:lineRule="auto"/>
              <w:ind w:left="360" w:hanging="360"/>
              <w:rPr>
                <w:rFonts w:ascii="Arial" w:eastAsiaTheme="minorEastAsia" w:hAnsi="Arial" w:cs="Arial"/>
                <w:sz w:val="20"/>
              </w:rPr>
            </w:pPr>
            <w:r>
              <w:rPr>
                <w:rFonts w:ascii="Arial" w:eastAsiaTheme="minorEastAsia" w:hAnsi="Arial" w:cs="Arial"/>
                <w:sz w:val="20"/>
              </w:rPr>
              <w:t>23</w:t>
            </w:r>
            <w:r w:rsidR="00041F61" w:rsidRPr="00507D0E">
              <w:rPr>
                <w:rFonts w:ascii="Arial" w:eastAsiaTheme="minorEastAsia" w:hAnsi="Arial" w:cs="Arial"/>
                <w:sz w:val="20"/>
              </w:rPr>
              <w:t xml:space="preserve">.  Any other relevant information for submission </w:t>
            </w:r>
          </w:p>
        </w:tc>
        <w:tc>
          <w:tcPr>
            <w:tcW w:w="5107" w:type="dxa"/>
          </w:tcPr>
          <w:p w:rsidR="00041F61" w:rsidRPr="00507D0E" w:rsidRDefault="00041F61" w:rsidP="00041F61">
            <w:pPr>
              <w:spacing w:after="200" w:line="276" w:lineRule="auto"/>
              <w:rPr>
                <w:rFonts w:ascii="Arial" w:eastAsiaTheme="minorEastAsia" w:hAnsi="Arial" w:cs="Arial"/>
                <w:sz w:val="20"/>
              </w:rPr>
            </w:pPr>
          </w:p>
        </w:tc>
      </w:tr>
      <w:tr w:rsidR="00041F61" w:rsidRPr="00507D0E" w:rsidTr="00041F61">
        <w:trPr>
          <w:trHeight w:val="275"/>
        </w:trPr>
        <w:tc>
          <w:tcPr>
            <w:tcW w:w="4338" w:type="dxa"/>
            <w:vMerge/>
          </w:tcPr>
          <w:p w:rsidR="00041F61" w:rsidRPr="00507D0E" w:rsidRDefault="00041F61" w:rsidP="00041F61">
            <w:pPr>
              <w:spacing w:after="200" w:line="276" w:lineRule="auto"/>
              <w:ind w:left="360" w:hanging="360"/>
              <w:rPr>
                <w:rFonts w:ascii="Arial" w:eastAsiaTheme="minorEastAsia" w:hAnsi="Arial" w:cs="Arial"/>
                <w:sz w:val="20"/>
              </w:rPr>
            </w:pPr>
          </w:p>
        </w:tc>
        <w:tc>
          <w:tcPr>
            <w:tcW w:w="5107" w:type="dxa"/>
          </w:tcPr>
          <w:p w:rsidR="00041F61" w:rsidRPr="00507D0E" w:rsidRDefault="00041F61" w:rsidP="00041F61">
            <w:pPr>
              <w:spacing w:after="200" w:line="276" w:lineRule="auto"/>
              <w:rPr>
                <w:rFonts w:ascii="Arial" w:eastAsiaTheme="minorEastAsia" w:hAnsi="Arial" w:cs="Arial"/>
                <w:sz w:val="20"/>
              </w:rPr>
            </w:pPr>
          </w:p>
        </w:tc>
      </w:tr>
      <w:tr w:rsidR="00041F61" w:rsidRPr="00507D0E" w:rsidTr="00041F61">
        <w:trPr>
          <w:trHeight w:val="275"/>
        </w:trPr>
        <w:tc>
          <w:tcPr>
            <w:tcW w:w="4338" w:type="dxa"/>
            <w:vMerge/>
            <w:hideMark/>
          </w:tcPr>
          <w:p w:rsidR="00041F61" w:rsidRPr="00507D0E" w:rsidRDefault="00041F61" w:rsidP="00041F61">
            <w:pPr>
              <w:spacing w:after="200" w:line="276" w:lineRule="auto"/>
              <w:ind w:left="360" w:hanging="360"/>
              <w:rPr>
                <w:rFonts w:ascii="Arial" w:eastAsiaTheme="minorEastAsia" w:hAnsi="Arial" w:cs="Arial"/>
                <w:sz w:val="20"/>
              </w:rPr>
            </w:pPr>
          </w:p>
        </w:tc>
        <w:tc>
          <w:tcPr>
            <w:tcW w:w="5107" w:type="dxa"/>
          </w:tcPr>
          <w:p w:rsidR="00041F61" w:rsidRPr="00507D0E" w:rsidRDefault="00041F61" w:rsidP="00041F61">
            <w:pPr>
              <w:spacing w:after="200" w:line="276" w:lineRule="auto"/>
              <w:ind w:left="360" w:hanging="360"/>
              <w:rPr>
                <w:rFonts w:ascii="Arial" w:eastAsiaTheme="minorEastAsia" w:hAnsi="Arial" w:cs="Arial"/>
                <w:sz w:val="20"/>
              </w:rPr>
            </w:pPr>
          </w:p>
        </w:tc>
      </w:tr>
    </w:tbl>
    <w:p w:rsidR="00041F61" w:rsidRPr="00507D0E" w:rsidRDefault="00041F61" w:rsidP="00041F61">
      <w:pPr>
        <w:jc w:val="both"/>
        <w:rPr>
          <w:rFonts w:ascii="Arial" w:eastAsia="Times New Roman" w:hAnsi="Arial" w:cs="Arial"/>
          <w:sz w:val="20"/>
          <w:szCs w:val="20"/>
        </w:rPr>
      </w:pPr>
    </w:p>
    <w:p w:rsidR="00041F61" w:rsidRPr="00507D0E" w:rsidRDefault="00041F61" w:rsidP="00041F61">
      <w:pPr>
        <w:jc w:val="both"/>
        <w:rPr>
          <w:rFonts w:ascii="Arial" w:eastAsia="Times New Roman" w:hAnsi="Arial" w:cs="Arial"/>
          <w:sz w:val="20"/>
          <w:szCs w:val="20"/>
        </w:rPr>
      </w:pPr>
      <w:r w:rsidRPr="00507D0E">
        <w:rPr>
          <w:rFonts w:ascii="Arial" w:eastAsia="Times New Roman" w:hAnsi="Arial" w:cs="Arial"/>
          <w:sz w:val="20"/>
          <w:szCs w:val="20"/>
        </w:rPr>
        <w:t>I, certify that the above information is correct &amp; true to the best of my knowledge and belief.  Nothing has been concealed and fabricated and in case any information is found incorrect then I, the under signatory will be personally responsible.</w:t>
      </w:r>
    </w:p>
    <w:p w:rsidR="00FA54BB" w:rsidRPr="00507D0E" w:rsidRDefault="00041F61" w:rsidP="00C4118C">
      <w:pPr>
        <w:outlineLvl w:val="0"/>
        <w:rPr>
          <w:rFonts w:ascii="Arial" w:eastAsia="Times New Roman" w:hAnsi="Arial" w:cs="Arial"/>
          <w:sz w:val="20"/>
          <w:szCs w:val="20"/>
        </w:rPr>
      </w:pPr>
      <w:r w:rsidRPr="00507D0E">
        <w:rPr>
          <w:rFonts w:ascii="Arial" w:eastAsia="Times New Roman" w:hAnsi="Arial" w:cs="Arial"/>
          <w:sz w:val="20"/>
          <w:szCs w:val="20"/>
        </w:rPr>
        <w:t xml:space="preserve">                                                                                                                </w:t>
      </w:r>
      <w:r w:rsidR="00C4118C" w:rsidRPr="00507D0E">
        <w:rPr>
          <w:rFonts w:ascii="Arial" w:eastAsia="Times New Roman" w:hAnsi="Arial" w:cs="Arial"/>
          <w:sz w:val="20"/>
          <w:szCs w:val="20"/>
        </w:rPr>
        <w:t xml:space="preserve">                               </w:t>
      </w:r>
    </w:p>
    <w:p w:rsidR="00FA54BB" w:rsidRPr="00507D0E" w:rsidRDefault="00FA54BB" w:rsidP="00FA54BB">
      <w:pPr>
        <w:jc w:val="right"/>
        <w:outlineLvl w:val="0"/>
        <w:rPr>
          <w:rFonts w:ascii="Arial" w:eastAsia="Times New Roman" w:hAnsi="Arial" w:cs="Arial"/>
          <w:b/>
          <w:bCs/>
          <w:sz w:val="20"/>
          <w:szCs w:val="20"/>
        </w:rPr>
      </w:pPr>
    </w:p>
    <w:p w:rsidR="00041F61" w:rsidRPr="00507D0E" w:rsidRDefault="00041F61" w:rsidP="00FA54BB">
      <w:pPr>
        <w:jc w:val="right"/>
        <w:outlineLvl w:val="0"/>
        <w:rPr>
          <w:rFonts w:ascii="Arial" w:eastAsia="Times New Roman" w:hAnsi="Arial" w:cs="Arial"/>
          <w:sz w:val="20"/>
          <w:szCs w:val="20"/>
        </w:rPr>
      </w:pPr>
      <w:r w:rsidRPr="00507D0E">
        <w:rPr>
          <w:rFonts w:ascii="Arial" w:eastAsia="Times New Roman" w:hAnsi="Arial" w:cs="Arial"/>
          <w:b/>
          <w:bCs/>
          <w:sz w:val="20"/>
          <w:szCs w:val="20"/>
        </w:rPr>
        <w:t>Signature</w:t>
      </w:r>
    </w:p>
    <w:p w:rsidR="00041F61" w:rsidRPr="00507D0E" w:rsidRDefault="00041F61" w:rsidP="00041F61">
      <w:pPr>
        <w:outlineLvl w:val="0"/>
        <w:rPr>
          <w:rFonts w:ascii="Arial" w:eastAsia="Times New Roman" w:hAnsi="Arial" w:cs="Arial"/>
          <w:b/>
          <w:bCs/>
          <w:sz w:val="20"/>
          <w:szCs w:val="20"/>
        </w:rPr>
      </w:pPr>
    </w:p>
    <w:p w:rsidR="00041F61" w:rsidRPr="00507D0E" w:rsidRDefault="00041F61" w:rsidP="00041F61">
      <w:pPr>
        <w:outlineLvl w:val="0"/>
        <w:rPr>
          <w:rFonts w:ascii="Arial" w:eastAsia="Times New Roman" w:hAnsi="Arial" w:cs="Arial"/>
          <w:b/>
          <w:bCs/>
          <w:sz w:val="20"/>
          <w:szCs w:val="20"/>
        </w:rPr>
      </w:pPr>
    </w:p>
    <w:p w:rsidR="00DE0C36" w:rsidRDefault="00041F61" w:rsidP="0011031B">
      <w:pPr>
        <w:outlineLvl w:val="0"/>
        <w:rPr>
          <w:rFonts w:ascii="Arial" w:eastAsia="Times New Roman" w:hAnsi="Arial" w:cs="Arial"/>
          <w:b/>
          <w:bCs/>
          <w:sz w:val="20"/>
          <w:szCs w:val="20"/>
        </w:rPr>
      </w:pPr>
      <w:r w:rsidRPr="00507D0E">
        <w:rPr>
          <w:rFonts w:ascii="Arial" w:eastAsia="Times New Roman" w:hAnsi="Arial" w:cs="Arial"/>
          <w:b/>
          <w:bCs/>
          <w:sz w:val="20"/>
          <w:szCs w:val="20"/>
        </w:rPr>
        <w:t>Date:                                                                               Name of authorized person for bidder with seal</w:t>
      </w:r>
    </w:p>
    <w:p w:rsidR="0011031B" w:rsidRDefault="0011031B" w:rsidP="0011031B">
      <w:pPr>
        <w:outlineLvl w:val="0"/>
        <w:rPr>
          <w:rFonts w:ascii="Arial" w:eastAsia="Times New Roman" w:hAnsi="Arial" w:cs="Arial"/>
          <w:b/>
          <w:bCs/>
          <w:sz w:val="20"/>
          <w:szCs w:val="20"/>
        </w:rPr>
      </w:pPr>
    </w:p>
    <w:p w:rsidR="005A6400" w:rsidRDefault="005A6400" w:rsidP="0011031B">
      <w:pPr>
        <w:outlineLvl w:val="0"/>
        <w:rPr>
          <w:rFonts w:ascii="Arial" w:eastAsia="Times New Roman" w:hAnsi="Arial" w:cs="Arial"/>
          <w:b/>
          <w:bCs/>
          <w:sz w:val="20"/>
          <w:szCs w:val="20"/>
        </w:rPr>
      </w:pPr>
    </w:p>
    <w:p w:rsidR="005A6400" w:rsidRPr="0011031B" w:rsidRDefault="005A6400" w:rsidP="0011031B">
      <w:pPr>
        <w:outlineLvl w:val="0"/>
        <w:rPr>
          <w:rFonts w:ascii="Arial" w:eastAsia="Times New Roman" w:hAnsi="Arial" w:cs="Arial"/>
          <w:b/>
          <w:bCs/>
          <w:sz w:val="20"/>
          <w:szCs w:val="20"/>
        </w:rPr>
      </w:pPr>
    </w:p>
    <w:p w:rsidR="00550513" w:rsidRDefault="00550513" w:rsidP="00550513">
      <w:pPr>
        <w:tabs>
          <w:tab w:val="left" w:pos="2807"/>
          <w:tab w:val="center" w:pos="4680"/>
        </w:tabs>
        <w:rPr>
          <w:rFonts w:ascii="Arial" w:hAnsi="Arial" w:cs="Arial"/>
          <w:i/>
          <w:color w:val="525456"/>
          <w:spacing w:val="-7"/>
          <w:sz w:val="20"/>
          <w:szCs w:val="20"/>
        </w:rPr>
      </w:pPr>
    </w:p>
    <w:p w:rsidR="00CD6179" w:rsidRPr="00CD6179" w:rsidRDefault="00CD6179" w:rsidP="00550513">
      <w:pPr>
        <w:tabs>
          <w:tab w:val="left" w:pos="2807"/>
          <w:tab w:val="center" w:pos="4680"/>
        </w:tabs>
        <w:jc w:val="center"/>
        <w:rPr>
          <w:rFonts w:ascii="Arial" w:hAnsi="Arial" w:cs="Arial"/>
          <w:b/>
          <w:bCs/>
          <w:sz w:val="20"/>
        </w:rPr>
      </w:pPr>
      <w:r w:rsidRPr="00CD6179">
        <w:rPr>
          <w:rFonts w:ascii="Arial" w:hAnsi="Arial" w:cs="Arial"/>
          <w:b/>
          <w:bCs/>
          <w:sz w:val="20"/>
        </w:rPr>
        <w:t>Bid Security Declaration</w:t>
      </w:r>
    </w:p>
    <w:p w:rsidR="00CD6179" w:rsidRPr="00CD6179" w:rsidRDefault="00CD6179" w:rsidP="00CD6179">
      <w:pPr>
        <w:jc w:val="center"/>
        <w:rPr>
          <w:rFonts w:ascii="Arial" w:hAnsi="Arial" w:cs="Arial"/>
          <w:b/>
          <w:bCs/>
          <w:sz w:val="20"/>
        </w:rPr>
      </w:pPr>
      <w:r w:rsidRPr="00CD6179">
        <w:rPr>
          <w:rFonts w:ascii="Arial" w:hAnsi="Arial" w:cs="Arial"/>
          <w:b/>
          <w:bCs/>
          <w:sz w:val="20"/>
        </w:rPr>
        <w:lastRenderedPageBreak/>
        <w:t>(To be submitted on letterhead of tenderer)</w:t>
      </w:r>
    </w:p>
    <w:p w:rsidR="00CD6179" w:rsidRPr="00CD6179" w:rsidRDefault="00CD6179" w:rsidP="00CD6179">
      <w:pPr>
        <w:jc w:val="center"/>
        <w:rPr>
          <w:rFonts w:ascii="Arial" w:hAnsi="Arial" w:cs="Arial"/>
          <w:b/>
          <w:bCs/>
          <w:sz w:val="20"/>
        </w:rPr>
      </w:pPr>
    </w:p>
    <w:p w:rsidR="00CD6179" w:rsidRPr="00CD6179" w:rsidRDefault="00CD6179" w:rsidP="00CD6179">
      <w:pPr>
        <w:rPr>
          <w:rFonts w:ascii="Arial" w:hAnsi="Arial" w:cs="Arial"/>
          <w:b/>
          <w:bCs/>
          <w:sz w:val="20"/>
        </w:rPr>
      </w:pPr>
      <w:r w:rsidRPr="00CD6179">
        <w:rPr>
          <w:rFonts w:ascii="Arial" w:hAnsi="Arial" w:cs="Arial"/>
          <w:b/>
          <w:bCs/>
          <w:sz w:val="20"/>
        </w:rPr>
        <w:t>To,</w:t>
      </w:r>
    </w:p>
    <w:p w:rsidR="00CD6179" w:rsidRPr="00CD6179" w:rsidRDefault="00CD6179" w:rsidP="00CD6179">
      <w:pPr>
        <w:tabs>
          <w:tab w:val="left" w:pos="4090"/>
        </w:tabs>
        <w:jc w:val="both"/>
        <w:rPr>
          <w:rFonts w:ascii="Arial" w:hAnsi="Arial" w:cs="Arial"/>
          <w:b/>
          <w:sz w:val="20"/>
        </w:rPr>
      </w:pPr>
      <w:r w:rsidRPr="00CD6179">
        <w:rPr>
          <w:rFonts w:ascii="Arial" w:hAnsi="Arial" w:cs="Arial"/>
          <w:b/>
          <w:sz w:val="20"/>
        </w:rPr>
        <w:t>The Director,</w:t>
      </w:r>
      <w:r w:rsidRPr="00CD6179">
        <w:rPr>
          <w:rFonts w:ascii="Arial" w:hAnsi="Arial" w:cs="Arial"/>
          <w:b/>
          <w:sz w:val="20"/>
        </w:rPr>
        <w:tab/>
      </w:r>
    </w:p>
    <w:p w:rsidR="00CD6179" w:rsidRPr="00CD6179" w:rsidRDefault="00CD6179" w:rsidP="00CD6179">
      <w:pPr>
        <w:jc w:val="both"/>
        <w:rPr>
          <w:rFonts w:ascii="Arial" w:hAnsi="Arial" w:cs="Arial"/>
          <w:b/>
          <w:bCs/>
          <w:sz w:val="20"/>
        </w:rPr>
      </w:pPr>
      <w:r w:rsidRPr="00CD6179">
        <w:rPr>
          <w:rFonts w:ascii="Arial" w:hAnsi="Arial" w:cs="Arial"/>
          <w:b/>
          <w:bCs/>
          <w:sz w:val="20"/>
        </w:rPr>
        <w:t>Tata Memorial Hospital</w:t>
      </w:r>
    </w:p>
    <w:p w:rsidR="00CD6179" w:rsidRPr="00CD6179" w:rsidRDefault="00CD6179" w:rsidP="00CD6179">
      <w:pPr>
        <w:jc w:val="both"/>
        <w:rPr>
          <w:rFonts w:ascii="Arial" w:hAnsi="Arial" w:cs="Arial"/>
          <w:b/>
          <w:bCs/>
          <w:sz w:val="20"/>
        </w:rPr>
      </w:pPr>
      <w:r w:rsidRPr="00CD6179">
        <w:rPr>
          <w:rFonts w:ascii="Arial" w:hAnsi="Arial" w:cs="Arial"/>
          <w:b/>
          <w:bCs/>
          <w:sz w:val="20"/>
        </w:rPr>
        <w:t>Parel, Mumbai 400012.</w:t>
      </w:r>
    </w:p>
    <w:p w:rsidR="00CD6179" w:rsidRPr="00CD6179" w:rsidRDefault="00CD6179" w:rsidP="00CD6179">
      <w:pPr>
        <w:jc w:val="both"/>
        <w:rPr>
          <w:rFonts w:ascii="Arial" w:hAnsi="Arial" w:cs="Arial"/>
          <w:bCs/>
          <w:sz w:val="20"/>
        </w:rPr>
      </w:pPr>
    </w:p>
    <w:p w:rsidR="00CD6179" w:rsidRPr="00CD6179" w:rsidRDefault="00CD6179" w:rsidP="00CD6179">
      <w:pPr>
        <w:jc w:val="both"/>
        <w:rPr>
          <w:rFonts w:ascii="Arial" w:hAnsi="Arial" w:cs="Arial"/>
          <w:iCs/>
          <w:sz w:val="20"/>
        </w:rPr>
      </w:pPr>
      <w:r>
        <w:rPr>
          <w:rFonts w:ascii="Arial" w:hAnsi="Arial" w:cs="Arial"/>
          <w:b/>
          <w:bCs/>
          <w:sz w:val="20"/>
        </w:rPr>
        <w:t xml:space="preserve">Tender </w:t>
      </w:r>
      <w:r w:rsidR="00E358F3">
        <w:rPr>
          <w:rFonts w:ascii="Arial" w:hAnsi="Arial" w:cs="Arial"/>
          <w:b/>
          <w:bCs/>
          <w:sz w:val="20"/>
        </w:rPr>
        <w:t>No. TMH/TMC/2021</w:t>
      </w:r>
      <w:r w:rsidR="00BC4CD3">
        <w:rPr>
          <w:rFonts w:ascii="Arial" w:hAnsi="Arial" w:cs="Arial"/>
          <w:b/>
          <w:bCs/>
          <w:sz w:val="20"/>
        </w:rPr>
        <w:t>-2</w:t>
      </w:r>
      <w:r w:rsidR="00E358F3">
        <w:rPr>
          <w:rFonts w:ascii="Arial" w:hAnsi="Arial" w:cs="Arial"/>
          <w:b/>
          <w:bCs/>
          <w:sz w:val="20"/>
        </w:rPr>
        <w:t>2/CAP/LT/0081</w:t>
      </w:r>
      <w:r>
        <w:rPr>
          <w:rFonts w:ascii="Arial" w:hAnsi="Arial" w:cs="Arial"/>
          <w:b/>
          <w:bCs/>
          <w:sz w:val="20"/>
        </w:rPr>
        <w:t>for</w:t>
      </w:r>
      <w:r w:rsidR="006E43EF">
        <w:rPr>
          <w:rFonts w:ascii="Arial" w:hAnsi="Arial" w:cs="Arial"/>
          <w:b/>
          <w:bCs/>
          <w:sz w:val="20"/>
        </w:rPr>
        <w:t xml:space="preserve"> the </w:t>
      </w:r>
      <w:r w:rsidR="00BE11A5">
        <w:rPr>
          <w:rFonts w:ascii="Arial" w:hAnsi="Arial" w:cs="Arial"/>
          <w:b/>
          <w:bCs/>
          <w:sz w:val="20"/>
        </w:rPr>
        <w:t>supply of</w:t>
      </w:r>
      <w:r w:rsidR="00590365">
        <w:rPr>
          <w:rFonts w:ascii="Arial" w:hAnsi="Arial" w:cs="Arial"/>
          <w:b/>
          <w:bCs/>
          <w:sz w:val="20"/>
          <w:szCs w:val="20"/>
        </w:rPr>
        <w:t xml:space="preserve"> Microsoft Office Standard Latest Version Academic License</w:t>
      </w:r>
      <w:r w:rsidR="00BE11A5" w:rsidRPr="004F2D80">
        <w:rPr>
          <w:rFonts w:ascii="Arial" w:hAnsi="Arial" w:cs="Arial"/>
          <w:b/>
          <w:bCs/>
          <w:sz w:val="20"/>
          <w:szCs w:val="20"/>
        </w:rPr>
        <w:t>,</w:t>
      </w:r>
      <w:r w:rsidR="006426D0">
        <w:rPr>
          <w:rFonts w:ascii="Arial" w:hAnsi="Arial" w:cs="Arial"/>
          <w:b/>
          <w:bCs/>
          <w:sz w:val="20"/>
          <w:szCs w:val="20"/>
        </w:rPr>
        <w:t xml:space="preserve"> Quantity 32</w:t>
      </w:r>
      <w:r w:rsidR="00BE11A5">
        <w:rPr>
          <w:rFonts w:ascii="Arial" w:hAnsi="Arial" w:cs="Arial"/>
          <w:b/>
          <w:bCs/>
          <w:sz w:val="20"/>
          <w:szCs w:val="20"/>
        </w:rPr>
        <w:t>5 nos</w:t>
      </w:r>
      <w:r w:rsidR="00BE11A5" w:rsidRPr="004F2D80">
        <w:rPr>
          <w:rFonts w:ascii="Arial" w:hAnsi="Arial" w:cs="Arial"/>
          <w:b/>
          <w:bCs/>
          <w:sz w:val="20"/>
          <w:szCs w:val="20"/>
        </w:rPr>
        <w:t>.</w:t>
      </w:r>
      <w:r w:rsidR="00BE11A5">
        <w:rPr>
          <w:rFonts w:ascii="Arial" w:hAnsi="Arial" w:cs="Arial"/>
          <w:b/>
          <w:bCs/>
          <w:sz w:val="20"/>
          <w:szCs w:val="20"/>
        </w:rPr>
        <w:t xml:space="preserve"> (Quantity 75 nos</w:t>
      </w:r>
      <w:r w:rsidR="006426D0">
        <w:rPr>
          <w:rFonts w:ascii="Arial" w:hAnsi="Arial" w:cs="Arial"/>
          <w:b/>
          <w:bCs/>
          <w:sz w:val="20"/>
          <w:szCs w:val="20"/>
        </w:rPr>
        <w:t>. for HBCH Varanasi, Quantity 15</w:t>
      </w:r>
      <w:r w:rsidR="00BE11A5">
        <w:rPr>
          <w:rFonts w:ascii="Arial" w:hAnsi="Arial" w:cs="Arial"/>
          <w:b/>
          <w:bCs/>
          <w:sz w:val="20"/>
          <w:szCs w:val="20"/>
        </w:rPr>
        <w:t>0 nos. for HBCHRC Mullanpur and Quantity 100 nos. for BBCI Guwahati.”</w:t>
      </w:r>
    </w:p>
    <w:p w:rsidR="00CD6179" w:rsidRDefault="00CD6179" w:rsidP="00CD6179">
      <w:pPr>
        <w:tabs>
          <w:tab w:val="left" w:pos="5591"/>
        </w:tabs>
        <w:jc w:val="both"/>
        <w:rPr>
          <w:rFonts w:ascii="Arial" w:hAnsi="Arial" w:cs="Arial"/>
          <w:sz w:val="20"/>
        </w:rPr>
      </w:pPr>
    </w:p>
    <w:p w:rsidR="00CD6179" w:rsidRDefault="00CD6179" w:rsidP="00CD6179">
      <w:pPr>
        <w:tabs>
          <w:tab w:val="left" w:pos="5591"/>
        </w:tabs>
        <w:jc w:val="both"/>
        <w:rPr>
          <w:rFonts w:ascii="Arial" w:hAnsi="Arial" w:cs="Arial"/>
          <w:sz w:val="20"/>
        </w:rPr>
      </w:pPr>
      <w:r w:rsidRPr="00CD6179">
        <w:rPr>
          <w:rFonts w:ascii="Arial" w:hAnsi="Arial" w:cs="Arial"/>
          <w:sz w:val="20"/>
        </w:rPr>
        <w:t>Dear Sir/Madam,</w:t>
      </w:r>
    </w:p>
    <w:p w:rsidR="00CD6179" w:rsidRPr="00CD6179" w:rsidRDefault="00CD6179" w:rsidP="00CD6179">
      <w:pPr>
        <w:tabs>
          <w:tab w:val="left" w:pos="5591"/>
        </w:tabs>
        <w:jc w:val="both"/>
        <w:rPr>
          <w:rFonts w:ascii="Arial" w:hAnsi="Arial" w:cs="Arial"/>
          <w:sz w:val="20"/>
        </w:rPr>
      </w:pPr>
    </w:p>
    <w:p w:rsidR="006C1A6F" w:rsidRDefault="00CD6179" w:rsidP="00CD6179">
      <w:pPr>
        <w:spacing w:line="480" w:lineRule="auto"/>
        <w:jc w:val="both"/>
        <w:rPr>
          <w:rFonts w:ascii="Arial" w:hAnsi="Arial" w:cs="Arial"/>
          <w:sz w:val="20"/>
        </w:rPr>
      </w:pPr>
      <w:r w:rsidRPr="00CD6179">
        <w:rPr>
          <w:rFonts w:ascii="Arial" w:hAnsi="Arial" w:cs="Arial"/>
          <w:sz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w:t>
      </w:r>
      <w:r w:rsidR="00851D7E">
        <w:rPr>
          <w:rFonts w:ascii="Arial" w:hAnsi="Arial" w:cs="Arial"/>
          <w:sz w:val="20"/>
        </w:rPr>
        <w:t xml:space="preserve"> document </w:t>
      </w:r>
      <w:r w:rsidRPr="00CD6179">
        <w:rPr>
          <w:rFonts w:ascii="Arial" w:hAnsi="Arial" w:cs="Arial"/>
          <w:sz w:val="20"/>
        </w:rPr>
        <w:t>from being eligible to submit Bids/ Proposals for contracts with the procuring entity.</w:t>
      </w:r>
    </w:p>
    <w:p w:rsidR="00CD6179" w:rsidRDefault="00CD6179" w:rsidP="00CD6179">
      <w:pPr>
        <w:spacing w:line="480" w:lineRule="auto"/>
        <w:jc w:val="both"/>
        <w:rPr>
          <w:rFonts w:ascii="Arial" w:hAnsi="Arial" w:cs="Arial"/>
          <w:sz w:val="20"/>
        </w:rPr>
      </w:pPr>
    </w:p>
    <w:p w:rsidR="00CD6179" w:rsidRDefault="00CD6179" w:rsidP="00CD6179">
      <w:pPr>
        <w:spacing w:line="480" w:lineRule="auto"/>
        <w:jc w:val="both"/>
        <w:rPr>
          <w:rFonts w:ascii="Arial" w:hAnsi="Arial" w:cs="Arial"/>
          <w:sz w:val="20"/>
        </w:rPr>
      </w:pPr>
      <w:r>
        <w:rPr>
          <w:rFonts w:ascii="Arial" w:hAnsi="Arial" w:cs="Arial"/>
          <w:sz w:val="20"/>
        </w:rPr>
        <w:t>Yours faithfully,</w:t>
      </w:r>
    </w:p>
    <w:p w:rsidR="00CD6179" w:rsidRDefault="00CD6179" w:rsidP="00CD6179">
      <w:pPr>
        <w:spacing w:line="480" w:lineRule="auto"/>
        <w:jc w:val="both"/>
        <w:rPr>
          <w:rFonts w:ascii="Arial" w:hAnsi="Arial" w:cs="Arial"/>
          <w:sz w:val="20"/>
        </w:rPr>
      </w:pPr>
    </w:p>
    <w:p w:rsidR="00CD6179" w:rsidRDefault="00CD6179" w:rsidP="00CD6179">
      <w:pPr>
        <w:spacing w:line="480" w:lineRule="auto"/>
        <w:jc w:val="both"/>
        <w:rPr>
          <w:rFonts w:ascii="Arial" w:hAnsi="Arial" w:cs="Arial"/>
          <w:b/>
          <w:sz w:val="20"/>
        </w:rPr>
      </w:pPr>
      <w:r w:rsidRPr="00CD6179">
        <w:rPr>
          <w:rFonts w:ascii="Arial" w:hAnsi="Arial" w:cs="Arial"/>
          <w:b/>
          <w:sz w:val="20"/>
        </w:rPr>
        <w:t>Signature of the bidder with stam</w:t>
      </w:r>
      <w:r>
        <w:rPr>
          <w:rFonts w:ascii="Arial" w:hAnsi="Arial" w:cs="Arial"/>
          <w:b/>
          <w:sz w:val="20"/>
        </w:rPr>
        <w:t>p</w:t>
      </w:r>
    </w:p>
    <w:p w:rsidR="00CD6179" w:rsidRDefault="00CD6179" w:rsidP="00CD6179">
      <w:pPr>
        <w:spacing w:line="480" w:lineRule="auto"/>
        <w:jc w:val="both"/>
        <w:rPr>
          <w:rFonts w:ascii="Arial" w:hAnsi="Arial" w:cs="Arial"/>
          <w:b/>
          <w:sz w:val="20"/>
        </w:rPr>
      </w:pPr>
    </w:p>
    <w:p w:rsidR="00CD6179" w:rsidRPr="00CD6179" w:rsidRDefault="00CD6179" w:rsidP="00CD6179">
      <w:pPr>
        <w:spacing w:line="480" w:lineRule="auto"/>
        <w:jc w:val="both"/>
        <w:rPr>
          <w:rFonts w:ascii="Arial" w:hAnsi="Arial" w:cs="Arial"/>
          <w:sz w:val="20"/>
        </w:rPr>
      </w:pPr>
      <w:r w:rsidRPr="00CD6179">
        <w:rPr>
          <w:rFonts w:ascii="Arial" w:hAnsi="Arial" w:cs="Arial"/>
          <w:sz w:val="20"/>
        </w:rPr>
        <w:t>Name : _______________________</w:t>
      </w:r>
    </w:p>
    <w:p w:rsidR="006C1A6F" w:rsidRDefault="00CD6179" w:rsidP="00BE11A5">
      <w:pPr>
        <w:spacing w:line="480" w:lineRule="auto"/>
        <w:jc w:val="both"/>
        <w:rPr>
          <w:rFonts w:ascii="Arial" w:hAnsi="Arial" w:cs="Arial"/>
          <w:sz w:val="20"/>
        </w:rPr>
      </w:pPr>
      <w:r w:rsidRPr="00CD6179">
        <w:rPr>
          <w:rFonts w:ascii="Arial" w:hAnsi="Arial" w:cs="Arial"/>
          <w:sz w:val="20"/>
        </w:rPr>
        <w:t>A</w:t>
      </w:r>
      <w:r w:rsidR="00BE11A5">
        <w:rPr>
          <w:rFonts w:ascii="Arial" w:hAnsi="Arial" w:cs="Arial"/>
          <w:sz w:val="20"/>
        </w:rPr>
        <w:t>ddress : ______________________</w:t>
      </w:r>
    </w:p>
    <w:p w:rsidR="00CD6179" w:rsidRDefault="00CD6179" w:rsidP="00CD6179">
      <w:pPr>
        <w:spacing w:after="0" w:line="240" w:lineRule="auto"/>
        <w:outlineLvl w:val="0"/>
        <w:rPr>
          <w:rFonts w:ascii="Arial" w:hAnsi="Arial" w:cs="Arial"/>
          <w:sz w:val="20"/>
        </w:rPr>
      </w:pPr>
    </w:p>
    <w:p w:rsidR="00CD6179" w:rsidRDefault="00CD6179" w:rsidP="00CD6179">
      <w:pPr>
        <w:spacing w:after="0" w:line="240" w:lineRule="auto"/>
        <w:outlineLvl w:val="0"/>
        <w:rPr>
          <w:rFonts w:ascii="Arial" w:hAnsi="Arial" w:cs="Arial"/>
          <w:sz w:val="20"/>
        </w:rPr>
      </w:pPr>
    </w:p>
    <w:p w:rsidR="006C1A6F" w:rsidRDefault="006C1A6F" w:rsidP="00FC7D6B">
      <w:pPr>
        <w:spacing w:after="0" w:line="240" w:lineRule="auto"/>
        <w:outlineLvl w:val="0"/>
        <w:rPr>
          <w:rFonts w:ascii="Arial" w:hAnsi="Arial" w:cs="Arial"/>
          <w:b/>
          <w:bCs/>
          <w:sz w:val="20"/>
          <w:szCs w:val="20"/>
        </w:rPr>
      </w:pPr>
    </w:p>
    <w:p w:rsidR="00FC7D6B" w:rsidRPr="00080004" w:rsidRDefault="00FC7D6B" w:rsidP="00FC7D6B">
      <w:pPr>
        <w:jc w:val="center"/>
        <w:outlineLvl w:val="0"/>
        <w:rPr>
          <w:rFonts w:ascii="Arial" w:eastAsia="Times New Roman" w:hAnsi="Arial" w:cs="Arial"/>
          <w:b/>
          <w:sz w:val="20"/>
          <w:szCs w:val="20"/>
          <w:u w:val="single"/>
        </w:rPr>
      </w:pPr>
      <w:r w:rsidRPr="00080004">
        <w:rPr>
          <w:rFonts w:ascii="Arial" w:eastAsia="Times New Roman" w:hAnsi="Arial" w:cs="Arial"/>
          <w:b/>
          <w:sz w:val="20"/>
          <w:szCs w:val="20"/>
          <w:u w:val="single"/>
        </w:rPr>
        <w:t>COMMERCIAL OFFER / PRICE BID (terms for arriving at Lowest commercial bid)</w:t>
      </w:r>
    </w:p>
    <w:p w:rsidR="00FC7D6B" w:rsidRPr="00080004" w:rsidRDefault="00A3241A" w:rsidP="00FC7D6B">
      <w:pPr>
        <w:jc w:val="center"/>
        <w:rPr>
          <w:rFonts w:ascii="Arial" w:hAnsi="Arial" w:cs="Arial"/>
          <w:b/>
          <w:sz w:val="20"/>
          <w:szCs w:val="20"/>
        </w:rPr>
      </w:pPr>
      <w:r>
        <w:rPr>
          <w:rFonts w:ascii="Arial" w:eastAsia="Times New Roman" w:hAnsi="Arial" w:cs="Arial"/>
          <w:b/>
          <w:sz w:val="20"/>
          <w:szCs w:val="20"/>
        </w:rPr>
        <w:lastRenderedPageBreak/>
        <w:t>Name of the equipment</w:t>
      </w:r>
      <w:r w:rsidR="008B26AF">
        <w:rPr>
          <w:rFonts w:ascii="Arial" w:eastAsia="Times New Roman" w:hAnsi="Arial" w:cs="Arial"/>
          <w:b/>
          <w:sz w:val="20"/>
          <w:szCs w:val="20"/>
        </w:rPr>
        <w:t xml:space="preserve">: Microsoft Office Standard Latest Version Academic License, </w:t>
      </w:r>
      <w:r w:rsidR="008B26AF">
        <w:rPr>
          <w:rFonts w:ascii="Arial" w:hAnsi="Arial" w:cs="Arial"/>
          <w:b/>
          <w:bCs/>
          <w:sz w:val="20"/>
          <w:szCs w:val="20"/>
        </w:rPr>
        <w:t>Quantity 32</w:t>
      </w:r>
      <w:r w:rsidR="00BE11A5">
        <w:rPr>
          <w:rFonts w:ascii="Arial" w:hAnsi="Arial" w:cs="Arial"/>
          <w:b/>
          <w:bCs/>
          <w:sz w:val="20"/>
          <w:szCs w:val="20"/>
        </w:rPr>
        <w:t>5 nos</w:t>
      </w:r>
      <w:r w:rsidR="00BE11A5" w:rsidRPr="004F2D80">
        <w:rPr>
          <w:rFonts w:ascii="Arial" w:hAnsi="Arial" w:cs="Arial"/>
          <w:b/>
          <w:bCs/>
          <w:sz w:val="20"/>
          <w:szCs w:val="20"/>
        </w:rPr>
        <w:t>.</w:t>
      </w:r>
      <w:r w:rsidR="00BE11A5">
        <w:rPr>
          <w:rFonts w:ascii="Arial" w:hAnsi="Arial" w:cs="Arial"/>
          <w:b/>
          <w:bCs/>
          <w:sz w:val="20"/>
          <w:szCs w:val="20"/>
        </w:rPr>
        <w:t xml:space="preserve"> (Quantity 75 nos</w:t>
      </w:r>
      <w:r w:rsidR="008B26AF">
        <w:rPr>
          <w:rFonts w:ascii="Arial" w:hAnsi="Arial" w:cs="Arial"/>
          <w:b/>
          <w:bCs/>
          <w:sz w:val="20"/>
          <w:szCs w:val="20"/>
        </w:rPr>
        <w:t>. for HBCH Varanasi, Quantity 15</w:t>
      </w:r>
      <w:r w:rsidR="00BE11A5">
        <w:rPr>
          <w:rFonts w:ascii="Arial" w:hAnsi="Arial" w:cs="Arial"/>
          <w:b/>
          <w:bCs/>
          <w:sz w:val="20"/>
          <w:szCs w:val="20"/>
        </w:rPr>
        <w:t>0 nos. for HBCHRC Mullanpur and Quantity 100 nos. for BBCI Guwahati.”</w:t>
      </w:r>
    </w:p>
    <w:p w:rsidR="00BE11A5" w:rsidRDefault="00BE11A5" w:rsidP="00FC7D6B">
      <w:pPr>
        <w:jc w:val="both"/>
        <w:rPr>
          <w:rFonts w:ascii="Arial" w:hAnsi="Arial" w:cs="Arial"/>
          <w:b/>
          <w:sz w:val="20"/>
          <w:szCs w:val="20"/>
        </w:rPr>
      </w:pPr>
    </w:p>
    <w:p w:rsidR="00FC7D6B" w:rsidRPr="00FC7D6B" w:rsidRDefault="00FC7D6B" w:rsidP="00FC7D6B">
      <w:pPr>
        <w:jc w:val="both"/>
        <w:rPr>
          <w:rFonts w:ascii="Arial" w:hAnsi="Arial" w:cs="Arial"/>
          <w:b/>
          <w:sz w:val="20"/>
          <w:szCs w:val="20"/>
        </w:rPr>
      </w:pPr>
      <w:r>
        <w:rPr>
          <w:rFonts w:ascii="Arial" w:hAnsi="Arial" w:cs="Arial"/>
          <w:b/>
          <w:sz w:val="20"/>
          <w:szCs w:val="20"/>
        </w:rPr>
        <w:t xml:space="preserve">10.1.1 </w:t>
      </w:r>
      <w:r w:rsidRPr="00FC7D6B">
        <w:rPr>
          <w:rFonts w:ascii="Arial" w:hAnsi="Arial" w:cs="Arial"/>
          <w:b/>
          <w:sz w:val="20"/>
          <w:szCs w:val="20"/>
        </w:rPr>
        <w:t>Following points shall be considered for arriving at the lowest quoted bidder amongst the</w:t>
      </w:r>
      <w:r w:rsidR="00A3241A">
        <w:rPr>
          <w:rFonts w:ascii="Arial" w:hAnsi="Arial" w:cs="Arial"/>
          <w:b/>
          <w:sz w:val="20"/>
          <w:szCs w:val="20"/>
        </w:rPr>
        <w:t xml:space="preserve"> technically acceptable offers</w:t>
      </w:r>
      <w:r w:rsidRPr="00FC7D6B">
        <w:rPr>
          <w:rFonts w:ascii="Arial" w:hAnsi="Arial" w:cs="Arial"/>
          <w:b/>
          <w:sz w:val="20"/>
          <w:szCs w:val="20"/>
        </w:rPr>
        <w:t>:</w:t>
      </w:r>
    </w:p>
    <w:p w:rsidR="00FC7D6B" w:rsidRPr="00306589" w:rsidRDefault="00FC7D6B" w:rsidP="00FC7D6B">
      <w:pPr>
        <w:jc w:val="both"/>
        <w:rPr>
          <w:rFonts w:ascii="Arial" w:hAnsi="Arial" w:cs="Arial"/>
          <w:b/>
          <w:sz w:val="20"/>
          <w:szCs w:val="20"/>
          <w:u w:val="single"/>
        </w:rPr>
      </w:pPr>
      <w:r w:rsidRPr="00080004">
        <w:rPr>
          <w:rFonts w:ascii="Arial" w:hAnsi="Arial" w:cs="Arial"/>
          <w:sz w:val="20"/>
          <w:szCs w:val="20"/>
        </w:rPr>
        <w:t>10.1.2</w:t>
      </w:r>
      <w:r w:rsidRPr="00080004">
        <w:rPr>
          <w:rFonts w:ascii="Arial" w:hAnsi="Arial" w:cs="Arial"/>
          <w:sz w:val="20"/>
          <w:szCs w:val="20"/>
        </w:rPr>
        <w:tab/>
      </w:r>
      <w:r w:rsidRPr="00080004">
        <w:rPr>
          <w:rFonts w:ascii="Arial" w:hAnsi="Arial" w:cs="Arial"/>
          <w:b/>
          <w:sz w:val="20"/>
          <w:szCs w:val="20"/>
          <w:u w:val="single"/>
        </w:rPr>
        <w:t xml:space="preserve">The </w:t>
      </w:r>
      <w:r w:rsidRPr="00306589">
        <w:rPr>
          <w:rFonts w:ascii="Arial" w:hAnsi="Arial" w:cs="Arial"/>
          <w:b/>
          <w:sz w:val="20"/>
          <w:szCs w:val="20"/>
          <w:u w:val="single"/>
        </w:rPr>
        <w:t>total cost of equipment shall be calculated as under:</w:t>
      </w:r>
    </w:p>
    <w:p w:rsidR="00FC7D6B" w:rsidRPr="00306589" w:rsidRDefault="00FC7D6B" w:rsidP="00FC7D6B">
      <w:pPr>
        <w:spacing w:after="0" w:line="240" w:lineRule="auto"/>
        <w:ind w:left="720" w:hanging="720"/>
        <w:contextualSpacing/>
        <w:jc w:val="both"/>
        <w:rPr>
          <w:rFonts w:ascii="Arial" w:hAnsi="Arial" w:cs="Arial"/>
          <w:sz w:val="20"/>
          <w:szCs w:val="20"/>
        </w:rPr>
      </w:pPr>
      <w:r w:rsidRPr="00306589">
        <w:rPr>
          <w:rFonts w:ascii="Arial" w:hAnsi="Arial" w:cs="Arial"/>
          <w:sz w:val="20"/>
          <w:szCs w:val="20"/>
        </w:rPr>
        <w:tab/>
        <w:t xml:space="preserve">The total cost of equipment for comparative purpose shall be calculated as under: </w:t>
      </w:r>
    </w:p>
    <w:p w:rsidR="00FC7D6B" w:rsidRPr="00306589" w:rsidRDefault="00FC7D6B" w:rsidP="00FC7D6B">
      <w:pPr>
        <w:numPr>
          <w:ilvl w:val="0"/>
          <w:numId w:val="38"/>
        </w:numPr>
        <w:spacing w:after="0" w:line="240" w:lineRule="auto"/>
        <w:contextualSpacing/>
        <w:jc w:val="both"/>
        <w:rPr>
          <w:rFonts w:ascii="Arial" w:hAnsi="Arial" w:cs="Arial"/>
          <w:strike/>
          <w:sz w:val="20"/>
          <w:szCs w:val="20"/>
        </w:rPr>
      </w:pPr>
      <w:r w:rsidRPr="00306589">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A3241A" w:rsidRPr="00306589">
        <w:rPr>
          <w:rFonts w:ascii="Arial" w:hAnsi="Arial" w:cs="Arial"/>
          <w:sz w:val="20"/>
          <w:szCs w:val="20"/>
        </w:rPr>
        <w:t>dered) + applicable GST/taxes, p</w:t>
      </w:r>
      <w:r w:rsidRPr="00306589">
        <w:rPr>
          <w:rFonts w:ascii="Arial" w:hAnsi="Arial" w:cs="Arial"/>
          <w:sz w:val="20"/>
          <w:szCs w:val="20"/>
        </w:rPr>
        <w:t xml:space="preserve">lease specify % GST in commercial bid, duties, govt. levies as imposed from time to time + clearance &amp; other charges + </w:t>
      </w:r>
      <w:r w:rsidRPr="00306589">
        <w:rPr>
          <w:rFonts w:ascii="Arial" w:hAnsi="Arial" w:cs="Arial"/>
          <w:strike/>
          <w:sz w:val="20"/>
          <w:szCs w:val="20"/>
        </w:rPr>
        <w:t>2 years warranty</w:t>
      </w:r>
      <w:r w:rsidR="0093685D" w:rsidRPr="00306589">
        <w:rPr>
          <w:rFonts w:ascii="Arial" w:hAnsi="Arial" w:cs="Arial"/>
          <w:strike/>
          <w:sz w:val="20"/>
          <w:szCs w:val="20"/>
        </w:rPr>
        <w:t xml:space="preserve"> + 8 years AMC</w:t>
      </w:r>
      <w:r w:rsidRPr="00306589">
        <w:rPr>
          <w:rFonts w:ascii="Arial" w:hAnsi="Arial" w:cs="Arial"/>
          <w:strike/>
          <w:sz w:val="20"/>
          <w:szCs w:val="20"/>
        </w:rPr>
        <w:t xml:space="preserve"> – Buyback offer (</w:t>
      </w:r>
      <w:r w:rsidRPr="00306589">
        <w:rPr>
          <w:rFonts w:ascii="Arial" w:hAnsi="Arial" w:cs="Arial"/>
          <w:b/>
          <w:strike/>
          <w:sz w:val="20"/>
          <w:szCs w:val="20"/>
        </w:rPr>
        <w:t>If Any)</w:t>
      </w:r>
    </w:p>
    <w:p w:rsidR="00FC7D6B" w:rsidRPr="00306589" w:rsidRDefault="00FC7D6B" w:rsidP="00FC7D6B">
      <w:pPr>
        <w:spacing w:after="0" w:line="240" w:lineRule="auto"/>
        <w:ind w:left="1125"/>
        <w:contextualSpacing/>
        <w:jc w:val="both"/>
        <w:rPr>
          <w:rFonts w:ascii="Arial" w:hAnsi="Arial" w:cs="Arial"/>
          <w:sz w:val="20"/>
          <w:szCs w:val="20"/>
        </w:rPr>
      </w:pPr>
    </w:p>
    <w:p w:rsidR="00FC7D6B" w:rsidRPr="00306589" w:rsidRDefault="00FC7D6B" w:rsidP="00FC7D6B">
      <w:pPr>
        <w:numPr>
          <w:ilvl w:val="0"/>
          <w:numId w:val="38"/>
        </w:numPr>
        <w:spacing w:after="0" w:line="240" w:lineRule="auto"/>
        <w:contextualSpacing/>
        <w:jc w:val="both"/>
        <w:rPr>
          <w:rFonts w:ascii="Arial" w:hAnsi="Arial" w:cs="Arial"/>
          <w:strike/>
          <w:sz w:val="20"/>
          <w:szCs w:val="20"/>
        </w:rPr>
      </w:pPr>
      <w:r w:rsidRPr="00306589">
        <w:rPr>
          <w:rFonts w:ascii="Arial" w:hAnsi="Arial" w:cs="Arial"/>
          <w:sz w:val="20"/>
          <w:szCs w:val="20"/>
        </w:rPr>
        <w:t xml:space="preserve">For INR quote FOR Destination basis which shall be inclusive of applicable taxes, duties, govt. levies etc. will be considered </w:t>
      </w:r>
      <w:r w:rsidRPr="00306589">
        <w:rPr>
          <w:rFonts w:ascii="Arial" w:hAnsi="Arial" w:cs="Arial"/>
          <w:strike/>
          <w:sz w:val="20"/>
          <w:szCs w:val="20"/>
        </w:rPr>
        <w:t xml:space="preserve">+ 2 years warranty </w:t>
      </w:r>
      <w:r w:rsidR="0093685D" w:rsidRPr="00306589">
        <w:rPr>
          <w:rFonts w:ascii="Arial" w:hAnsi="Arial" w:cs="Arial"/>
          <w:strike/>
          <w:sz w:val="20"/>
          <w:szCs w:val="20"/>
        </w:rPr>
        <w:t xml:space="preserve">+ 8 years AMC </w:t>
      </w:r>
      <w:r w:rsidRPr="00306589">
        <w:rPr>
          <w:rFonts w:ascii="Arial" w:hAnsi="Arial" w:cs="Arial"/>
          <w:strike/>
          <w:sz w:val="20"/>
          <w:szCs w:val="20"/>
        </w:rPr>
        <w:t>– Buyback offer (</w:t>
      </w:r>
      <w:r w:rsidRPr="00306589">
        <w:rPr>
          <w:rFonts w:ascii="Arial" w:hAnsi="Arial" w:cs="Arial"/>
          <w:b/>
          <w:strike/>
          <w:sz w:val="20"/>
          <w:szCs w:val="20"/>
        </w:rPr>
        <w:t>If Any)</w:t>
      </w:r>
    </w:p>
    <w:p w:rsidR="00FC7D6B" w:rsidRPr="00306589" w:rsidRDefault="00FC7D6B" w:rsidP="00FC7D6B">
      <w:pPr>
        <w:spacing w:after="0" w:line="240" w:lineRule="auto"/>
        <w:ind w:left="1125"/>
        <w:jc w:val="both"/>
        <w:outlineLvl w:val="0"/>
        <w:rPr>
          <w:rFonts w:ascii="Arial" w:hAnsi="Arial" w:cs="Arial"/>
          <w:b/>
          <w:sz w:val="20"/>
          <w:szCs w:val="20"/>
        </w:rPr>
      </w:pPr>
    </w:p>
    <w:p w:rsidR="00FC7D6B" w:rsidRPr="00306589" w:rsidRDefault="00FC7D6B" w:rsidP="00FC7D6B">
      <w:pPr>
        <w:numPr>
          <w:ilvl w:val="0"/>
          <w:numId w:val="38"/>
        </w:numPr>
        <w:spacing w:after="0" w:line="240" w:lineRule="auto"/>
        <w:contextualSpacing/>
        <w:jc w:val="both"/>
        <w:rPr>
          <w:rFonts w:ascii="Arial" w:eastAsia="Times New Roman" w:hAnsi="Arial" w:cs="Arial"/>
          <w:b/>
          <w:sz w:val="20"/>
          <w:szCs w:val="20"/>
        </w:rPr>
      </w:pPr>
      <w:r w:rsidRPr="00306589">
        <w:rPr>
          <w:rFonts w:ascii="Arial" w:hAnsi="Arial" w:cs="Arial"/>
          <w:b/>
          <w:sz w:val="20"/>
          <w:szCs w:val="20"/>
        </w:rPr>
        <w:t xml:space="preserve">Total cost shall mean and include all taxes, duties and levies by Government for Quantity </w:t>
      </w:r>
      <w:r w:rsidR="008A3ACD" w:rsidRPr="00306589">
        <w:rPr>
          <w:rFonts w:ascii="Arial" w:hAnsi="Arial" w:cs="Arial"/>
          <w:b/>
          <w:sz w:val="20"/>
          <w:szCs w:val="20"/>
        </w:rPr>
        <w:t>325</w:t>
      </w:r>
      <w:r w:rsidR="00BE11A5" w:rsidRPr="00306589">
        <w:rPr>
          <w:rFonts w:ascii="Arial" w:hAnsi="Arial" w:cs="Arial"/>
          <w:b/>
          <w:sz w:val="20"/>
          <w:szCs w:val="20"/>
        </w:rPr>
        <w:t xml:space="preserve"> nos.</w:t>
      </w:r>
    </w:p>
    <w:p w:rsidR="00FC7D6B" w:rsidRPr="00FC7D6B" w:rsidRDefault="00FC7D6B" w:rsidP="00FC7D6B">
      <w:pPr>
        <w:spacing w:after="0" w:line="240" w:lineRule="auto"/>
        <w:contextualSpacing/>
        <w:jc w:val="both"/>
        <w:rPr>
          <w:rFonts w:ascii="Arial" w:eastAsia="Times New Roman" w:hAnsi="Arial" w:cs="Arial"/>
          <w:b/>
          <w:sz w:val="20"/>
          <w:szCs w:val="20"/>
        </w:rPr>
      </w:pPr>
    </w:p>
    <w:p w:rsidR="00FC7D6B" w:rsidRPr="00080004" w:rsidRDefault="00FC7D6B" w:rsidP="00FC7D6B">
      <w:pPr>
        <w:spacing w:after="0" w:line="240" w:lineRule="auto"/>
        <w:contextualSpacing/>
        <w:jc w:val="both"/>
        <w:rPr>
          <w:rFonts w:ascii="Arial" w:eastAsia="Times New Roman" w:hAnsi="Arial" w:cs="Arial"/>
          <w:sz w:val="20"/>
          <w:szCs w:val="20"/>
        </w:rPr>
      </w:pPr>
      <w:r w:rsidRPr="00080004">
        <w:rPr>
          <w:rFonts w:ascii="Arial" w:eastAsia="Times New Roman" w:hAnsi="Arial" w:cs="Arial"/>
          <w:sz w:val="20"/>
          <w:szCs w:val="20"/>
        </w:rPr>
        <w:t>10.1.3</w:t>
      </w:r>
      <w:r w:rsidRPr="00080004">
        <w:rPr>
          <w:rFonts w:ascii="Arial" w:eastAsia="Times New Roman" w:hAnsi="Arial" w:cs="Arial"/>
          <w:sz w:val="20"/>
          <w:szCs w:val="20"/>
        </w:rPr>
        <w:tab/>
        <w:t xml:space="preserve">If </w:t>
      </w:r>
      <w:r w:rsidRPr="006D1D6A">
        <w:rPr>
          <w:rFonts w:ascii="Arial" w:eastAsia="Times New Roman" w:hAnsi="Arial" w:cs="Arial"/>
          <w:strike/>
          <w:sz w:val="20"/>
          <w:szCs w:val="20"/>
        </w:rPr>
        <w:t>2 years Warranty</w:t>
      </w:r>
      <w:r w:rsidR="0093685D" w:rsidRPr="006D1D6A">
        <w:rPr>
          <w:rFonts w:ascii="Arial" w:eastAsia="Times New Roman" w:hAnsi="Arial" w:cs="Arial"/>
          <w:strike/>
          <w:sz w:val="20"/>
          <w:szCs w:val="20"/>
        </w:rPr>
        <w:t xml:space="preserve">, 8 years AMC </w:t>
      </w:r>
      <w:r w:rsidRPr="006D1D6A">
        <w:rPr>
          <w:rFonts w:ascii="Arial" w:eastAsia="Times New Roman" w:hAnsi="Arial" w:cs="Arial"/>
          <w:strike/>
          <w:sz w:val="20"/>
          <w:szCs w:val="20"/>
        </w:rPr>
        <w:t xml:space="preserve">and </w:t>
      </w:r>
      <w:r w:rsidRPr="00080004">
        <w:rPr>
          <w:rFonts w:ascii="Arial" w:eastAsia="Times New Roman" w:hAnsi="Arial" w:cs="Arial"/>
          <w:sz w:val="20"/>
          <w:szCs w:val="20"/>
        </w:rPr>
        <w:t>buyback values are not mentioned, then offer will be disqualified.</w:t>
      </w:r>
    </w:p>
    <w:p w:rsidR="00FC7D6B" w:rsidRPr="00080004" w:rsidRDefault="00FC7D6B" w:rsidP="00FC7D6B">
      <w:pPr>
        <w:spacing w:after="0" w:line="240" w:lineRule="auto"/>
        <w:contextualSpacing/>
        <w:jc w:val="both"/>
        <w:rPr>
          <w:rFonts w:ascii="Arial" w:eastAsia="Times New Roman" w:hAnsi="Arial" w:cs="Arial"/>
          <w:sz w:val="20"/>
          <w:szCs w:val="20"/>
        </w:rPr>
      </w:pPr>
    </w:p>
    <w:p w:rsidR="00FC7D6B" w:rsidRPr="00080004" w:rsidRDefault="00FC7D6B" w:rsidP="00FC7D6B">
      <w:pPr>
        <w:spacing w:after="0" w:line="240" w:lineRule="auto"/>
        <w:contextualSpacing/>
        <w:jc w:val="both"/>
        <w:rPr>
          <w:rFonts w:ascii="Arial" w:eastAsia="Times New Roman" w:hAnsi="Arial" w:cs="Arial"/>
          <w:sz w:val="20"/>
          <w:szCs w:val="20"/>
        </w:rPr>
      </w:pPr>
      <w:r w:rsidRPr="00080004">
        <w:rPr>
          <w:rFonts w:ascii="Arial" w:eastAsia="Times New Roman" w:hAnsi="Arial" w:cs="Arial"/>
          <w:sz w:val="20"/>
          <w:szCs w:val="20"/>
        </w:rPr>
        <w:t>10.1.4</w:t>
      </w:r>
      <w:r w:rsidRPr="00080004">
        <w:rPr>
          <w:rFonts w:ascii="Arial" w:eastAsia="Times New Roman" w:hAnsi="Arial" w:cs="Arial"/>
          <w:sz w:val="20"/>
          <w:szCs w:val="20"/>
        </w:rPr>
        <w:tab/>
        <w:t>Tender without the turnkey price quote wherever applicable shall be disqualified.</w:t>
      </w:r>
    </w:p>
    <w:p w:rsidR="00FC7D6B" w:rsidRPr="00080004" w:rsidRDefault="00FC7D6B" w:rsidP="00FC7D6B">
      <w:pPr>
        <w:spacing w:after="0" w:line="240" w:lineRule="auto"/>
        <w:jc w:val="both"/>
        <w:rPr>
          <w:rFonts w:ascii="Arial" w:eastAsia="Times New Roman" w:hAnsi="Arial" w:cs="Arial"/>
          <w:sz w:val="20"/>
          <w:szCs w:val="20"/>
        </w:rPr>
      </w:pPr>
    </w:p>
    <w:p w:rsidR="00FC7D6B" w:rsidRPr="00080004" w:rsidRDefault="00FC7D6B" w:rsidP="00FC7D6B">
      <w:pPr>
        <w:spacing w:after="0" w:line="240" w:lineRule="auto"/>
        <w:jc w:val="both"/>
        <w:rPr>
          <w:rFonts w:ascii="Arial" w:eastAsia="Times New Roman" w:hAnsi="Arial" w:cs="Arial"/>
          <w:sz w:val="20"/>
          <w:szCs w:val="20"/>
        </w:rPr>
      </w:pPr>
      <w:r w:rsidRPr="00080004">
        <w:rPr>
          <w:rFonts w:ascii="Arial" w:eastAsia="Times New Roman" w:hAnsi="Arial" w:cs="Arial"/>
          <w:sz w:val="20"/>
          <w:szCs w:val="20"/>
        </w:rPr>
        <w:t>10.1.5</w:t>
      </w:r>
      <w:r w:rsidRPr="00080004">
        <w:rPr>
          <w:rFonts w:ascii="Arial" w:eastAsia="Times New Roman" w:hAnsi="Arial" w:cs="Arial"/>
          <w:sz w:val="20"/>
          <w:szCs w:val="20"/>
        </w:rPr>
        <w:tab/>
        <w:t>Tenderers are strictly advised to submit price bid in the enclosed prescribed format.</w:t>
      </w:r>
    </w:p>
    <w:p w:rsidR="00FC7D6B" w:rsidRPr="00080004" w:rsidRDefault="00FC7D6B" w:rsidP="00FC7D6B">
      <w:pPr>
        <w:spacing w:after="0" w:line="240" w:lineRule="auto"/>
        <w:jc w:val="both"/>
        <w:rPr>
          <w:rFonts w:ascii="Arial" w:eastAsia="Times New Roman" w:hAnsi="Arial" w:cs="Arial"/>
          <w:sz w:val="20"/>
          <w:szCs w:val="20"/>
        </w:rPr>
      </w:pPr>
    </w:p>
    <w:p w:rsidR="00FC7D6B" w:rsidRPr="00080004" w:rsidRDefault="00FC7D6B" w:rsidP="00FC7D6B">
      <w:pPr>
        <w:spacing w:after="0" w:line="240" w:lineRule="auto"/>
        <w:jc w:val="both"/>
        <w:rPr>
          <w:rFonts w:ascii="Arial" w:eastAsia="Times New Roman" w:hAnsi="Arial" w:cs="Arial"/>
          <w:sz w:val="20"/>
          <w:szCs w:val="20"/>
        </w:rPr>
      </w:pPr>
      <w:r w:rsidRPr="00080004">
        <w:rPr>
          <w:rFonts w:ascii="Arial" w:eastAsia="Times New Roman" w:hAnsi="Arial" w:cs="Arial"/>
          <w:sz w:val="20"/>
          <w:szCs w:val="20"/>
        </w:rPr>
        <w:t>10.1.6</w:t>
      </w:r>
      <w:r w:rsidRPr="00080004">
        <w:rPr>
          <w:rFonts w:ascii="Arial" w:eastAsia="Times New Roman" w:hAnsi="Arial" w:cs="Arial"/>
          <w:sz w:val="20"/>
          <w:szCs w:val="20"/>
        </w:rPr>
        <w:tab/>
        <w:t>Prices / discounts offered by the vendors must be unconditional and without ambiguity.</w:t>
      </w:r>
    </w:p>
    <w:p w:rsidR="00FC7D6B" w:rsidRPr="00080004" w:rsidRDefault="00FC7D6B" w:rsidP="00FC7D6B">
      <w:pPr>
        <w:spacing w:after="0" w:line="240" w:lineRule="auto"/>
        <w:ind w:left="720"/>
        <w:jc w:val="both"/>
        <w:rPr>
          <w:rFonts w:ascii="Arial" w:eastAsia="Times New Roman" w:hAnsi="Arial" w:cs="Arial"/>
          <w:b/>
          <w:sz w:val="20"/>
          <w:szCs w:val="20"/>
        </w:rPr>
      </w:pPr>
    </w:p>
    <w:p w:rsidR="00FC7D6B" w:rsidRPr="00080004" w:rsidRDefault="00FC7D6B" w:rsidP="00FC7D6B">
      <w:pPr>
        <w:tabs>
          <w:tab w:val="left" w:pos="615"/>
          <w:tab w:val="left" w:pos="960"/>
        </w:tabs>
        <w:spacing w:after="0" w:line="240" w:lineRule="auto"/>
        <w:jc w:val="both"/>
        <w:rPr>
          <w:rFonts w:ascii="Arial" w:eastAsia="Times New Roman" w:hAnsi="Arial" w:cs="Arial"/>
          <w:b/>
          <w:sz w:val="20"/>
          <w:szCs w:val="20"/>
          <w:u w:val="single"/>
        </w:rPr>
      </w:pPr>
      <w:r w:rsidRPr="00080004">
        <w:rPr>
          <w:rFonts w:ascii="Arial" w:eastAsia="Times New Roman" w:hAnsi="Arial" w:cs="Arial"/>
          <w:b/>
          <w:sz w:val="20"/>
          <w:szCs w:val="20"/>
          <w:u w:val="single"/>
        </w:rPr>
        <w:t>10.1.7</w:t>
      </w:r>
      <w:r w:rsidRPr="00080004">
        <w:rPr>
          <w:rFonts w:ascii="Arial" w:eastAsia="Times New Roman" w:hAnsi="Arial" w:cs="Arial"/>
          <w:b/>
          <w:sz w:val="20"/>
          <w:szCs w:val="20"/>
          <w:u w:val="single"/>
        </w:rPr>
        <w:tab/>
        <w:t xml:space="preserve"> Special General terms and conditions:</w:t>
      </w:r>
    </w:p>
    <w:p w:rsidR="00FC7D6B" w:rsidRPr="00080004" w:rsidRDefault="00FC7D6B" w:rsidP="00FC7D6B">
      <w:pPr>
        <w:tabs>
          <w:tab w:val="left" w:pos="960"/>
        </w:tabs>
        <w:spacing w:after="0" w:line="240" w:lineRule="auto"/>
        <w:jc w:val="both"/>
        <w:rPr>
          <w:rFonts w:ascii="Arial" w:eastAsia="Times New Roman" w:hAnsi="Arial" w:cs="Arial"/>
          <w:b/>
          <w:sz w:val="20"/>
          <w:szCs w:val="20"/>
          <w:u w:val="single"/>
        </w:rPr>
      </w:pPr>
    </w:p>
    <w:p w:rsidR="00FC7D6B" w:rsidRPr="00080004" w:rsidRDefault="00FC7D6B" w:rsidP="00FC7D6B">
      <w:pPr>
        <w:spacing w:after="0" w:line="240" w:lineRule="auto"/>
        <w:jc w:val="both"/>
        <w:rPr>
          <w:rFonts w:ascii="Arial" w:eastAsia="Times New Roman" w:hAnsi="Arial" w:cs="Arial"/>
          <w:b/>
          <w:sz w:val="20"/>
          <w:szCs w:val="20"/>
          <w:u w:val="single"/>
        </w:rPr>
      </w:pPr>
      <w:r w:rsidRPr="00080004">
        <w:rPr>
          <w:rFonts w:ascii="Arial" w:eastAsia="Times New Roman" w:hAnsi="Arial" w:cs="Arial"/>
          <w:b/>
          <w:sz w:val="20"/>
          <w:szCs w:val="20"/>
          <w:u w:val="single"/>
        </w:rPr>
        <w:t>10.1.8</w:t>
      </w:r>
      <w:r w:rsidRPr="00080004">
        <w:rPr>
          <w:rFonts w:ascii="Arial" w:eastAsia="Times New Roman" w:hAnsi="Arial" w:cs="Arial"/>
          <w:b/>
          <w:sz w:val="20"/>
          <w:szCs w:val="20"/>
          <w:u w:val="single"/>
        </w:rPr>
        <w:tab/>
        <w:t>Please quote all the models including state of the art. Bidder not quoting their high end model is liable to be rejected.</w:t>
      </w:r>
    </w:p>
    <w:p w:rsidR="00FC7D6B" w:rsidRPr="00080004" w:rsidRDefault="00FC7D6B" w:rsidP="00FC7D6B">
      <w:pPr>
        <w:spacing w:after="0" w:line="240" w:lineRule="auto"/>
        <w:jc w:val="both"/>
        <w:rPr>
          <w:rFonts w:ascii="Arial" w:eastAsia="Times New Roman" w:hAnsi="Arial" w:cs="Arial"/>
          <w:b/>
          <w:sz w:val="20"/>
          <w:szCs w:val="20"/>
          <w:u w:val="single"/>
        </w:rPr>
      </w:pPr>
    </w:p>
    <w:p w:rsidR="00FC7D6B" w:rsidRPr="00080004" w:rsidRDefault="00FC7D6B" w:rsidP="00FC7D6B">
      <w:pPr>
        <w:spacing w:after="0" w:line="240" w:lineRule="auto"/>
        <w:jc w:val="both"/>
        <w:rPr>
          <w:rFonts w:ascii="Arial" w:eastAsia="Times New Roman" w:hAnsi="Arial" w:cs="Arial"/>
          <w:sz w:val="20"/>
          <w:szCs w:val="20"/>
        </w:rPr>
      </w:pPr>
      <w:r w:rsidRPr="00080004">
        <w:rPr>
          <w:rFonts w:ascii="Arial" w:eastAsia="Times New Roman" w:hAnsi="Arial" w:cs="Arial"/>
          <w:sz w:val="20"/>
          <w:szCs w:val="20"/>
        </w:rPr>
        <w:t>10.1.9</w:t>
      </w:r>
      <w:r w:rsidRPr="00080004">
        <w:rPr>
          <w:rFonts w:ascii="Arial" w:eastAsia="Times New Roman" w:hAnsi="Arial" w:cs="Arial"/>
          <w:sz w:val="20"/>
          <w:szCs w:val="20"/>
        </w:rPr>
        <w:tab/>
        <w:t>TMC reserves the right to purchase all OR any of the quantities tendered.</w:t>
      </w:r>
    </w:p>
    <w:p w:rsidR="00FC7D6B" w:rsidRPr="00080004" w:rsidRDefault="00FC7D6B" w:rsidP="00FC7D6B">
      <w:pPr>
        <w:spacing w:after="0" w:line="240" w:lineRule="auto"/>
        <w:jc w:val="both"/>
        <w:rPr>
          <w:rFonts w:ascii="Arial" w:eastAsia="Times New Roman" w:hAnsi="Arial" w:cs="Arial"/>
          <w:sz w:val="20"/>
          <w:szCs w:val="20"/>
        </w:rPr>
      </w:pPr>
    </w:p>
    <w:p w:rsidR="00FC7D6B" w:rsidRPr="00080004" w:rsidRDefault="00FC7D6B" w:rsidP="00FC7D6B">
      <w:pPr>
        <w:spacing w:after="0" w:line="240" w:lineRule="auto"/>
        <w:jc w:val="both"/>
        <w:rPr>
          <w:rFonts w:ascii="Arial" w:eastAsia="Times New Roman" w:hAnsi="Arial" w:cs="Arial"/>
          <w:sz w:val="20"/>
          <w:szCs w:val="20"/>
        </w:rPr>
      </w:pPr>
      <w:r w:rsidRPr="00080004">
        <w:rPr>
          <w:rFonts w:ascii="Arial" w:eastAsia="Times New Roman" w:hAnsi="Arial" w:cs="Arial"/>
          <w:sz w:val="20"/>
          <w:szCs w:val="20"/>
        </w:rPr>
        <w:t>10.1.10</w:t>
      </w:r>
      <w:r w:rsidRPr="00080004">
        <w:rPr>
          <w:rFonts w:ascii="Arial" w:eastAsia="Times New Roman" w:hAnsi="Arial" w:cs="Arial"/>
          <w:sz w:val="20"/>
          <w:szCs w:val="20"/>
        </w:rPr>
        <w:tab/>
        <w:t>Conditional &amp; incomplete offers will not be accepted.</w:t>
      </w:r>
    </w:p>
    <w:p w:rsidR="00FC7D6B" w:rsidRPr="00080004" w:rsidRDefault="00FC7D6B" w:rsidP="00FC7D6B">
      <w:pPr>
        <w:spacing w:after="0" w:line="240" w:lineRule="auto"/>
        <w:jc w:val="both"/>
        <w:rPr>
          <w:rFonts w:ascii="Arial" w:eastAsia="Times New Roman" w:hAnsi="Arial" w:cs="Arial"/>
          <w:sz w:val="20"/>
          <w:szCs w:val="20"/>
        </w:rPr>
      </w:pPr>
    </w:p>
    <w:p w:rsidR="00FC7D6B" w:rsidRPr="00080004" w:rsidRDefault="00FC7D6B" w:rsidP="00FC7D6B">
      <w:pPr>
        <w:spacing w:after="0" w:line="240" w:lineRule="auto"/>
        <w:jc w:val="both"/>
        <w:rPr>
          <w:rFonts w:ascii="Arial" w:eastAsia="Times New Roman" w:hAnsi="Arial" w:cs="Arial"/>
          <w:sz w:val="20"/>
          <w:szCs w:val="20"/>
        </w:rPr>
      </w:pPr>
      <w:r w:rsidRPr="00080004">
        <w:rPr>
          <w:rFonts w:ascii="Arial" w:eastAsia="Times New Roman" w:hAnsi="Arial" w:cs="Arial"/>
          <w:sz w:val="20"/>
          <w:szCs w:val="20"/>
        </w:rPr>
        <w:t>10.1.11</w:t>
      </w:r>
      <w:r w:rsidRPr="00080004">
        <w:rPr>
          <w:rFonts w:ascii="Arial" w:eastAsia="Times New Roman" w:hAnsi="Arial" w:cs="Arial"/>
          <w:sz w:val="20"/>
          <w:szCs w:val="20"/>
        </w:rPr>
        <w:tab/>
        <w:t>Rules and regulations of TMC will be the part of contract.</w:t>
      </w:r>
    </w:p>
    <w:p w:rsidR="002C3391" w:rsidRDefault="002C3391" w:rsidP="002C3391">
      <w:pPr>
        <w:jc w:val="both"/>
        <w:rPr>
          <w:rFonts w:ascii="Arial" w:hAnsi="Arial" w:cs="Arial"/>
          <w:b/>
          <w:sz w:val="20"/>
          <w:szCs w:val="20"/>
        </w:rPr>
      </w:pPr>
    </w:p>
    <w:p w:rsidR="00FC7D6B" w:rsidRDefault="00FC7D6B" w:rsidP="002C3391">
      <w:pPr>
        <w:jc w:val="both"/>
        <w:rPr>
          <w:rFonts w:ascii="Arial" w:hAnsi="Arial" w:cs="Arial"/>
          <w:b/>
          <w:sz w:val="20"/>
          <w:szCs w:val="20"/>
        </w:rPr>
      </w:pPr>
    </w:p>
    <w:p w:rsidR="00FC7D6B" w:rsidRDefault="00FC7D6B" w:rsidP="002C3391">
      <w:pPr>
        <w:jc w:val="both"/>
        <w:rPr>
          <w:rFonts w:ascii="Arial" w:hAnsi="Arial" w:cs="Arial"/>
          <w:b/>
          <w:sz w:val="20"/>
          <w:szCs w:val="20"/>
        </w:rPr>
      </w:pPr>
    </w:p>
    <w:p w:rsidR="00FC7D6B" w:rsidRDefault="00FC7D6B" w:rsidP="002C3391">
      <w:pPr>
        <w:jc w:val="both"/>
        <w:rPr>
          <w:rFonts w:ascii="Arial" w:hAnsi="Arial" w:cs="Arial"/>
          <w:b/>
          <w:sz w:val="20"/>
          <w:szCs w:val="20"/>
        </w:rPr>
      </w:pPr>
    </w:p>
    <w:p w:rsidR="00FC7D6B" w:rsidRDefault="00FC7D6B" w:rsidP="002C3391">
      <w:pPr>
        <w:jc w:val="both"/>
        <w:rPr>
          <w:rFonts w:ascii="Arial" w:hAnsi="Arial" w:cs="Arial"/>
          <w:b/>
          <w:sz w:val="20"/>
          <w:szCs w:val="20"/>
        </w:rPr>
      </w:pPr>
    </w:p>
    <w:p w:rsidR="00AF5095" w:rsidRDefault="00AF5095" w:rsidP="00AF5095">
      <w:pPr>
        <w:spacing w:after="0" w:line="240" w:lineRule="auto"/>
        <w:outlineLvl w:val="0"/>
        <w:rPr>
          <w:rFonts w:ascii="Arial" w:hAnsi="Arial" w:cs="Arial"/>
          <w:b/>
          <w:sz w:val="20"/>
          <w:szCs w:val="20"/>
        </w:rPr>
      </w:pPr>
    </w:p>
    <w:p w:rsidR="00755B63" w:rsidRDefault="00755B63" w:rsidP="00AF5095">
      <w:pPr>
        <w:spacing w:after="0" w:line="240" w:lineRule="auto"/>
        <w:outlineLvl w:val="0"/>
        <w:rPr>
          <w:rFonts w:ascii="Arial" w:hAnsi="Arial" w:cs="Arial"/>
          <w:b/>
          <w:sz w:val="20"/>
          <w:szCs w:val="20"/>
        </w:rPr>
      </w:pPr>
    </w:p>
    <w:p w:rsidR="00755B63" w:rsidRDefault="00755B63" w:rsidP="00AF5095">
      <w:pPr>
        <w:spacing w:after="0" w:line="240" w:lineRule="auto"/>
        <w:outlineLvl w:val="0"/>
        <w:rPr>
          <w:rFonts w:ascii="Arial" w:hAnsi="Arial" w:cs="Arial"/>
          <w:b/>
          <w:sz w:val="20"/>
          <w:szCs w:val="20"/>
        </w:rPr>
      </w:pPr>
    </w:p>
    <w:p w:rsidR="002C3391" w:rsidRPr="00507D0E" w:rsidRDefault="002C3391" w:rsidP="00AF5095">
      <w:pPr>
        <w:spacing w:after="0" w:line="240" w:lineRule="auto"/>
        <w:jc w:val="center"/>
        <w:outlineLvl w:val="0"/>
        <w:rPr>
          <w:rFonts w:ascii="Arial" w:hAnsi="Arial" w:cs="Arial"/>
          <w:b/>
          <w:sz w:val="20"/>
          <w:szCs w:val="20"/>
        </w:rPr>
      </w:pPr>
      <w:r w:rsidRPr="00507D0E">
        <w:rPr>
          <w:rFonts w:ascii="Arial" w:hAnsi="Arial" w:cs="Arial"/>
          <w:b/>
          <w:sz w:val="20"/>
          <w:szCs w:val="20"/>
        </w:rPr>
        <w:t xml:space="preserve">COMMERCIAL OFFER / PRICE BID FORMAT </w:t>
      </w:r>
      <w:r w:rsidR="00C16171" w:rsidRPr="00507D0E">
        <w:rPr>
          <w:rFonts w:ascii="Arial" w:hAnsi="Arial" w:cs="Arial"/>
          <w:b/>
          <w:sz w:val="20"/>
          <w:szCs w:val="20"/>
        </w:rPr>
        <w:t>– PART</w:t>
      </w:r>
      <w:r w:rsidRPr="00507D0E">
        <w:rPr>
          <w:rFonts w:ascii="Arial" w:hAnsi="Arial" w:cs="Arial"/>
          <w:b/>
          <w:sz w:val="20"/>
          <w:szCs w:val="20"/>
        </w:rPr>
        <w:t xml:space="preserve"> II</w:t>
      </w:r>
    </w:p>
    <w:p w:rsidR="00755B63" w:rsidRPr="00507D0E" w:rsidRDefault="00755B63" w:rsidP="00755B63">
      <w:pPr>
        <w:spacing w:after="120"/>
        <w:jc w:val="both"/>
        <w:rPr>
          <w:rFonts w:ascii="Arial" w:hAnsi="Arial" w:cs="Arial"/>
          <w:b/>
          <w:sz w:val="20"/>
          <w:szCs w:val="20"/>
        </w:rPr>
      </w:pPr>
    </w:p>
    <w:p w:rsidR="00755B63" w:rsidRPr="00755B63" w:rsidRDefault="00755B63" w:rsidP="00755B63">
      <w:pPr>
        <w:jc w:val="center"/>
        <w:rPr>
          <w:rFonts w:ascii="Arial" w:hAnsi="Arial" w:cs="Arial"/>
          <w:b/>
          <w:sz w:val="20"/>
          <w:szCs w:val="20"/>
        </w:rPr>
      </w:pPr>
      <w:r w:rsidRPr="00507D0E">
        <w:rPr>
          <w:rFonts w:ascii="Arial" w:hAnsi="Arial" w:cs="Arial"/>
          <w:b/>
          <w:sz w:val="20"/>
          <w:szCs w:val="20"/>
        </w:rPr>
        <w:lastRenderedPageBreak/>
        <w:t>Name of the equipment</w:t>
      </w:r>
      <w:r>
        <w:rPr>
          <w:rFonts w:ascii="Arial" w:hAnsi="Arial" w:cs="Arial"/>
          <w:b/>
          <w:sz w:val="20"/>
          <w:szCs w:val="20"/>
        </w:rPr>
        <w:t xml:space="preserve">: </w:t>
      </w:r>
      <w:r w:rsidR="00564F54">
        <w:rPr>
          <w:rFonts w:ascii="Arial" w:hAnsi="Arial" w:cs="Arial"/>
          <w:b/>
          <w:bCs/>
          <w:sz w:val="20"/>
          <w:szCs w:val="20"/>
        </w:rPr>
        <w:t>Microsoft Office Standard Latest Version Academic License</w:t>
      </w:r>
      <w:r w:rsidRPr="004F2D80">
        <w:rPr>
          <w:rFonts w:ascii="Arial" w:hAnsi="Arial" w:cs="Arial"/>
          <w:b/>
          <w:bCs/>
          <w:sz w:val="20"/>
          <w:szCs w:val="20"/>
        </w:rPr>
        <w:t>,</w:t>
      </w:r>
      <w:r w:rsidR="00564F54">
        <w:rPr>
          <w:rFonts w:ascii="Arial" w:hAnsi="Arial" w:cs="Arial"/>
          <w:b/>
          <w:bCs/>
          <w:sz w:val="20"/>
          <w:szCs w:val="20"/>
        </w:rPr>
        <w:t xml:space="preserve"> Quantity 32</w:t>
      </w:r>
      <w:r>
        <w:rPr>
          <w:rFonts w:ascii="Arial" w:hAnsi="Arial" w:cs="Arial"/>
          <w:b/>
          <w:bCs/>
          <w:sz w:val="20"/>
          <w:szCs w:val="20"/>
        </w:rPr>
        <w:t>5 nos</w:t>
      </w:r>
      <w:r w:rsidRPr="004F2D80">
        <w:rPr>
          <w:rFonts w:ascii="Arial" w:hAnsi="Arial" w:cs="Arial"/>
          <w:b/>
          <w:bCs/>
          <w:sz w:val="20"/>
          <w:szCs w:val="20"/>
        </w:rPr>
        <w:t>.</w:t>
      </w:r>
      <w:r>
        <w:rPr>
          <w:rFonts w:ascii="Arial" w:hAnsi="Arial" w:cs="Arial"/>
          <w:b/>
          <w:bCs/>
          <w:sz w:val="20"/>
          <w:szCs w:val="20"/>
        </w:rPr>
        <w:t xml:space="preserve"> (Quantity 75 nos</w:t>
      </w:r>
      <w:r w:rsidR="00564F54">
        <w:rPr>
          <w:rFonts w:ascii="Arial" w:hAnsi="Arial" w:cs="Arial"/>
          <w:b/>
          <w:bCs/>
          <w:sz w:val="20"/>
          <w:szCs w:val="20"/>
        </w:rPr>
        <w:t>. for HBCH Varanasi, Quantity 15</w:t>
      </w:r>
      <w:r>
        <w:rPr>
          <w:rFonts w:ascii="Arial" w:hAnsi="Arial" w:cs="Arial"/>
          <w:b/>
          <w:bCs/>
          <w:sz w:val="20"/>
          <w:szCs w:val="20"/>
        </w:rPr>
        <w:t>0 nos. for HBCHRC Mullanpur and Quantity 100 nos. for BBCI Guwahati.”</w:t>
      </w:r>
    </w:p>
    <w:p w:rsidR="00755B63" w:rsidRPr="00507D0E" w:rsidRDefault="00755B63" w:rsidP="00755B63">
      <w:pPr>
        <w:spacing w:after="0" w:line="240" w:lineRule="auto"/>
        <w:rPr>
          <w:rFonts w:ascii="Arial" w:hAnsi="Arial" w:cs="Arial"/>
          <w:b/>
          <w:bCs/>
          <w:color w:val="FF0000"/>
          <w:sz w:val="20"/>
          <w:szCs w:val="20"/>
        </w:rPr>
      </w:pPr>
    </w:p>
    <w:p w:rsidR="00755B63" w:rsidRPr="00507D0E" w:rsidRDefault="00755B63" w:rsidP="00755B63">
      <w:pPr>
        <w:rPr>
          <w:rFonts w:ascii="Arial" w:hAnsi="Arial" w:cs="Arial"/>
          <w:sz w:val="20"/>
          <w:szCs w:val="20"/>
        </w:rPr>
      </w:pPr>
      <w:r w:rsidRPr="00507D0E">
        <w:rPr>
          <w:rFonts w:ascii="Arial" w:hAnsi="Arial" w:cs="Arial"/>
          <w:sz w:val="20"/>
          <w:szCs w:val="20"/>
        </w:rPr>
        <w:t>Name of the item/equipment/ service (complete in all respect i.e. Basic equipment with necessary accessories and consumables) ______________</w:t>
      </w:r>
    </w:p>
    <w:tbl>
      <w:tblPr>
        <w:tblW w:w="96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9"/>
        <w:gridCol w:w="3734"/>
        <w:gridCol w:w="998"/>
        <w:gridCol w:w="1077"/>
        <w:gridCol w:w="1054"/>
        <w:gridCol w:w="1046"/>
        <w:gridCol w:w="1051"/>
      </w:tblGrid>
      <w:tr w:rsidR="00786A77" w:rsidRPr="001E07F8" w:rsidTr="00786A77">
        <w:trPr>
          <w:trHeight w:val="1222"/>
        </w:trPr>
        <w:tc>
          <w:tcPr>
            <w:tcW w:w="689" w:type="dxa"/>
            <w:tcMar>
              <w:top w:w="0" w:type="dxa"/>
              <w:left w:w="108" w:type="dxa"/>
              <w:bottom w:w="0" w:type="dxa"/>
              <w:right w:w="108" w:type="dxa"/>
            </w:tcMar>
            <w:vAlign w:val="center"/>
            <w:hideMark/>
          </w:tcPr>
          <w:p w:rsidR="00786A77" w:rsidRPr="004B7EDA" w:rsidRDefault="00786A77" w:rsidP="00C44886">
            <w:pPr>
              <w:jc w:val="center"/>
              <w:rPr>
                <w:rFonts w:ascii="Arial" w:hAnsi="Arial" w:cs="Arial"/>
                <w:b/>
                <w:bCs/>
                <w:sz w:val="20"/>
                <w:szCs w:val="20"/>
              </w:rPr>
            </w:pPr>
            <w:r w:rsidRPr="004B7EDA">
              <w:rPr>
                <w:rFonts w:ascii="Arial" w:hAnsi="Arial" w:cs="Arial"/>
                <w:b/>
                <w:bCs/>
                <w:sz w:val="20"/>
                <w:szCs w:val="20"/>
              </w:rPr>
              <w:t>Sr. No.</w:t>
            </w:r>
          </w:p>
        </w:tc>
        <w:tc>
          <w:tcPr>
            <w:tcW w:w="3734" w:type="dxa"/>
            <w:tcMar>
              <w:top w:w="0" w:type="dxa"/>
              <w:left w:w="108" w:type="dxa"/>
              <w:bottom w:w="0" w:type="dxa"/>
              <w:right w:w="108" w:type="dxa"/>
            </w:tcMar>
            <w:hideMark/>
          </w:tcPr>
          <w:p w:rsidR="00786A77" w:rsidRPr="004B7EDA" w:rsidRDefault="00786A77" w:rsidP="00C44886">
            <w:pPr>
              <w:jc w:val="center"/>
              <w:rPr>
                <w:rFonts w:ascii="Arial" w:hAnsi="Arial" w:cs="Arial"/>
                <w:b/>
                <w:bCs/>
                <w:sz w:val="20"/>
                <w:szCs w:val="20"/>
              </w:rPr>
            </w:pPr>
            <w:r w:rsidRPr="004B7EDA">
              <w:rPr>
                <w:rFonts w:ascii="Arial" w:hAnsi="Arial" w:cs="Arial"/>
                <w:b/>
                <w:bCs/>
                <w:sz w:val="20"/>
                <w:szCs w:val="20"/>
              </w:rPr>
              <w:t>Particulars</w:t>
            </w:r>
          </w:p>
        </w:tc>
        <w:tc>
          <w:tcPr>
            <w:tcW w:w="998" w:type="dxa"/>
          </w:tcPr>
          <w:p w:rsidR="00786A77" w:rsidRDefault="00786A77" w:rsidP="00C44886">
            <w:pPr>
              <w:rPr>
                <w:rFonts w:ascii="Arial" w:hAnsi="Arial" w:cs="Arial"/>
                <w:b/>
                <w:sz w:val="20"/>
                <w:szCs w:val="20"/>
              </w:rPr>
            </w:pPr>
            <w:r>
              <w:rPr>
                <w:rFonts w:ascii="Arial" w:hAnsi="Arial" w:cs="Arial"/>
                <w:b/>
                <w:sz w:val="20"/>
                <w:szCs w:val="20"/>
              </w:rPr>
              <w:t>Unit Price</w:t>
            </w:r>
          </w:p>
        </w:tc>
        <w:tc>
          <w:tcPr>
            <w:tcW w:w="1077" w:type="dxa"/>
            <w:hideMark/>
          </w:tcPr>
          <w:p w:rsidR="00786A77" w:rsidRPr="004B7EDA" w:rsidRDefault="00786A77" w:rsidP="00C44886">
            <w:pPr>
              <w:rPr>
                <w:rFonts w:ascii="Arial" w:hAnsi="Arial" w:cs="Arial"/>
                <w:b/>
                <w:sz w:val="20"/>
                <w:szCs w:val="20"/>
              </w:rPr>
            </w:pPr>
            <w:r>
              <w:rPr>
                <w:rFonts w:ascii="Arial" w:hAnsi="Arial" w:cs="Arial"/>
                <w:b/>
                <w:sz w:val="20"/>
                <w:szCs w:val="20"/>
              </w:rPr>
              <w:t>Total cost for HBCH Varanasi (Qty. 75 nos.)</w:t>
            </w:r>
          </w:p>
        </w:tc>
        <w:tc>
          <w:tcPr>
            <w:tcW w:w="1054" w:type="dxa"/>
            <w:hideMark/>
          </w:tcPr>
          <w:p w:rsidR="00786A77" w:rsidRPr="004B7EDA" w:rsidRDefault="00786A77" w:rsidP="00755B63">
            <w:pPr>
              <w:rPr>
                <w:rFonts w:ascii="Arial" w:hAnsi="Arial" w:cs="Arial"/>
                <w:b/>
                <w:sz w:val="20"/>
                <w:szCs w:val="20"/>
              </w:rPr>
            </w:pPr>
            <w:r>
              <w:rPr>
                <w:rFonts w:ascii="Arial" w:hAnsi="Arial" w:cs="Arial"/>
                <w:b/>
                <w:sz w:val="20"/>
                <w:szCs w:val="20"/>
              </w:rPr>
              <w:t>Total cost for HBCHRC Mullanpur (Qty. 150 nos.)</w:t>
            </w:r>
          </w:p>
        </w:tc>
        <w:tc>
          <w:tcPr>
            <w:tcW w:w="1046" w:type="dxa"/>
          </w:tcPr>
          <w:p w:rsidR="00786A77" w:rsidRPr="004B7EDA" w:rsidRDefault="00786A77" w:rsidP="00C44886">
            <w:pPr>
              <w:rPr>
                <w:rFonts w:ascii="Arial" w:hAnsi="Arial" w:cs="Arial"/>
                <w:b/>
                <w:sz w:val="20"/>
                <w:szCs w:val="20"/>
              </w:rPr>
            </w:pPr>
            <w:r>
              <w:rPr>
                <w:rFonts w:ascii="Arial" w:hAnsi="Arial" w:cs="Arial"/>
                <w:b/>
                <w:sz w:val="20"/>
                <w:szCs w:val="20"/>
              </w:rPr>
              <w:t>Total cost for BBCI Guwahati (Qty. 100 nos.)</w:t>
            </w:r>
          </w:p>
        </w:tc>
        <w:tc>
          <w:tcPr>
            <w:tcW w:w="1051" w:type="dxa"/>
          </w:tcPr>
          <w:p w:rsidR="00786A77" w:rsidRPr="004B7EDA" w:rsidRDefault="00786A77" w:rsidP="00C44886">
            <w:pPr>
              <w:rPr>
                <w:rFonts w:ascii="Arial" w:hAnsi="Arial" w:cs="Arial"/>
                <w:b/>
                <w:sz w:val="20"/>
                <w:szCs w:val="20"/>
              </w:rPr>
            </w:pPr>
            <w:r>
              <w:rPr>
                <w:rFonts w:ascii="Arial" w:hAnsi="Arial" w:cs="Arial"/>
                <w:b/>
                <w:sz w:val="20"/>
                <w:szCs w:val="20"/>
              </w:rPr>
              <w:t>Total cost for HBCH Varanasi, HBCHRC Mullanpur and BBCI Guwahati (Qty. 325 nos.)</w:t>
            </w:r>
          </w:p>
        </w:tc>
      </w:tr>
      <w:tr w:rsidR="00786A77" w:rsidRPr="00F954C9" w:rsidTr="00786A77">
        <w:trPr>
          <w:trHeight w:val="619"/>
        </w:trPr>
        <w:tc>
          <w:tcPr>
            <w:tcW w:w="689" w:type="dxa"/>
            <w:tcMar>
              <w:top w:w="0" w:type="dxa"/>
              <w:left w:w="108" w:type="dxa"/>
              <w:bottom w:w="0" w:type="dxa"/>
              <w:right w:w="108" w:type="dxa"/>
            </w:tcMar>
            <w:vAlign w:val="center"/>
            <w:hideMark/>
          </w:tcPr>
          <w:p w:rsidR="00786A77" w:rsidRPr="004B7EDA" w:rsidRDefault="00786A77" w:rsidP="00C44886">
            <w:pPr>
              <w:spacing w:after="0" w:line="240" w:lineRule="auto"/>
              <w:contextualSpacing/>
              <w:rPr>
                <w:rFonts w:ascii="Arial" w:hAnsi="Arial" w:cs="Arial"/>
                <w:sz w:val="20"/>
                <w:szCs w:val="20"/>
              </w:rPr>
            </w:pPr>
            <w:r w:rsidRPr="004B7EDA">
              <w:rPr>
                <w:rFonts w:ascii="Arial" w:hAnsi="Arial" w:cs="Arial"/>
                <w:sz w:val="20"/>
                <w:szCs w:val="20"/>
              </w:rPr>
              <w:t xml:space="preserve">   1.</w:t>
            </w:r>
          </w:p>
        </w:tc>
        <w:tc>
          <w:tcPr>
            <w:tcW w:w="3734" w:type="dxa"/>
            <w:tcMar>
              <w:top w:w="0" w:type="dxa"/>
              <w:left w:w="108" w:type="dxa"/>
              <w:bottom w:w="0" w:type="dxa"/>
              <w:right w:w="108" w:type="dxa"/>
            </w:tcMar>
            <w:hideMark/>
          </w:tcPr>
          <w:p w:rsidR="00786A77" w:rsidRPr="004B7EDA" w:rsidRDefault="00786A77" w:rsidP="00202B92">
            <w:pPr>
              <w:rPr>
                <w:rFonts w:ascii="Arial" w:hAnsi="Arial" w:cs="Arial"/>
                <w:sz w:val="20"/>
                <w:szCs w:val="20"/>
              </w:rPr>
            </w:pPr>
            <w:r w:rsidRPr="004B7EDA">
              <w:rPr>
                <w:rFonts w:ascii="Arial" w:hAnsi="Arial" w:cs="Arial"/>
                <w:sz w:val="20"/>
                <w:szCs w:val="20"/>
              </w:rPr>
              <w:t xml:space="preserve">Ex-works cost of the </w:t>
            </w:r>
            <w:r w:rsidRPr="004B7EDA">
              <w:rPr>
                <w:rFonts w:ascii="Arial" w:hAnsi="Arial" w:cs="Arial"/>
                <w:b/>
                <w:sz w:val="20"/>
                <w:szCs w:val="20"/>
              </w:rPr>
              <w:t>complete</w:t>
            </w:r>
            <w:r w:rsidRPr="004B7EDA">
              <w:rPr>
                <w:rFonts w:ascii="Arial" w:hAnsi="Arial" w:cs="Arial"/>
                <w:sz w:val="20"/>
                <w:szCs w:val="20"/>
              </w:rPr>
              <w:t xml:space="preserve"> item</w:t>
            </w:r>
            <w:r>
              <w:rPr>
                <w:rFonts w:ascii="Arial" w:hAnsi="Arial" w:cs="Arial"/>
                <w:sz w:val="20"/>
                <w:szCs w:val="20"/>
              </w:rPr>
              <w:t>.</w:t>
            </w:r>
          </w:p>
        </w:tc>
        <w:tc>
          <w:tcPr>
            <w:tcW w:w="998" w:type="dxa"/>
          </w:tcPr>
          <w:p w:rsidR="00786A77" w:rsidRPr="004B7EDA" w:rsidRDefault="00786A77" w:rsidP="00C44886">
            <w:pPr>
              <w:rPr>
                <w:rFonts w:ascii="Arial" w:hAnsi="Arial" w:cs="Arial"/>
                <w:color w:val="FF0000"/>
                <w:sz w:val="20"/>
                <w:szCs w:val="20"/>
              </w:rPr>
            </w:pPr>
          </w:p>
        </w:tc>
        <w:tc>
          <w:tcPr>
            <w:tcW w:w="1077" w:type="dxa"/>
          </w:tcPr>
          <w:p w:rsidR="00786A77" w:rsidRPr="004B7EDA" w:rsidRDefault="00786A77" w:rsidP="00C44886">
            <w:pPr>
              <w:rPr>
                <w:rFonts w:ascii="Arial" w:hAnsi="Arial" w:cs="Arial"/>
                <w:color w:val="FF0000"/>
                <w:sz w:val="20"/>
                <w:szCs w:val="20"/>
              </w:rPr>
            </w:pPr>
          </w:p>
        </w:tc>
        <w:tc>
          <w:tcPr>
            <w:tcW w:w="1054" w:type="dxa"/>
          </w:tcPr>
          <w:p w:rsidR="00786A77" w:rsidRPr="004B7EDA" w:rsidRDefault="00786A77" w:rsidP="00C44886">
            <w:pPr>
              <w:rPr>
                <w:rFonts w:ascii="Arial" w:hAnsi="Arial" w:cs="Arial"/>
                <w:sz w:val="20"/>
                <w:szCs w:val="20"/>
              </w:rPr>
            </w:pPr>
          </w:p>
        </w:tc>
        <w:tc>
          <w:tcPr>
            <w:tcW w:w="1046" w:type="dxa"/>
          </w:tcPr>
          <w:p w:rsidR="00786A77" w:rsidRPr="004B7EDA" w:rsidRDefault="00786A77" w:rsidP="00C44886">
            <w:pPr>
              <w:rPr>
                <w:rFonts w:ascii="Arial" w:hAnsi="Arial" w:cs="Arial"/>
                <w:sz w:val="20"/>
                <w:szCs w:val="20"/>
              </w:rPr>
            </w:pPr>
          </w:p>
        </w:tc>
        <w:tc>
          <w:tcPr>
            <w:tcW w:w="1051" w:type="dxa"/>
          </w:tcPr>
          <w:p w:rsidR="00786A77" w:rsidRPr="004B7EDA" w:rsidRDefault="00786A77" w:rsidP="00C44886">
            <w:pPr>
              <w:rPr>
                <w:rFonts w:ascii="Arial" w:hAnsi="Arial" w:cs="Arial"/>
                <w:sz w:val="20"/>
                <w:szCs w:val="20"/>
              </w:rPr>
            </w:pPr>
          </w:p>
        </w:tc>
      </w:tr>
      <w:tr w:rsidR="00786A77" w:rsidRPr="00F954C9" w:rsidTr="00786A77">
        <w:trPr>
          <w:trHeight w:val="340"/>
        </w:trPr>
        <w:tc>
          <w:tcPr>
            <w:tcW w:w="689" w:type="dxa"/>
            <w:tcMar>
              <w:top w:w="0" w:type="dxa"/>
              <w:left w:w="108" w:type="dxa"/>
              <w:bottom w:w="0" w:type="dxa"/>
              <w:right w:w="108" w:type="dxa"/>
            </w:tcMar>
            <w:vAlign w:val="center"/>
            <w:hideMark/>
          </w:tcPr>
          <w:p w:rsidR="00786A77" w:rsidRPr="004B7EDA" w:rsidRDefault="00786A77" w:rsidP="00C44886">
            <w:pPr>
              <w:jc w:val="center"/>
              <w:rPr>
                <w:rFonts w:ascii="Arial" w:hAnsi="Arial" w:cs="Arial"/>
                <w:sz w:val="20"/>
                <w:szCs w:val="20"/>
              </w:rPr>
            </w:pPr>
            <w:r w:rsidRPr="004B7EDA">
              <w:rPr>
                <w:rFonts w:ascii="Arial" w:hAnsi="Arial" w:cs="Arial"/>
                <w:sz w:val="20"/>
                <w:szCs w:val="20"/>
              </w:rPr>
              <w:t>2.</w:t>
            </w:r>
          </w:p>
        </w:tc>
        <w:tc>
          <w:tcPr>
            <w:tcW w:w="3734" w:type="dxa"/>
            <w:tcMar>
              <w:top w:w="0" w:type="dxa"/>
              <w:left w:w="108" w:type="dxa"/>
              <w:bottom w:w="0" w:type="dxa"/>
              <w:right w:w="108" w:type="dxa"/>
            </w:tcMar>
            <w:hideMark/>
          </w:tcPr>
          <w:p w:rsidR="00786A77" w:rsidRPr="004B7EDA" w:rsidRDefault="00786A77" w:rsidP="00C44886">
            <w:pPr>
              <w:jc w:val="both"/>
              <w:rPr>
                <w:rFonts w:ascii="Arial" w:hAnsi="Arial" w:cs="Arial"/>
                <w:sz w:val="20"/>
                <w:szCs w:val="20"/>
              </w:rPr>
            </w:pPr>
            <w:r w:rsidRPr="004B7EDA">
              <w:rPr>
                <w:rFonts w:ascii="Arial" w:hAnsi="Arial" w:cs="Arial"/>
                <w:sz w:val="20"/>
                <w:szCs w:val="20"/>
              </w:rPr>
              <w:t>Discount offered on the price of the basic equipment</w:t>
            </w:r>
          </w:p>
        </w:tc>
        <w:tc>
          <w:tcPr>
            <w:tcW w:w="998" w:type="dxa"/>
          </w:tcPr>
          <w:p w:rsidR="00786A77" w:rsidRPr="004B7EDA" w:rsidRDefault="00786A77" w:rsidP="00C44886">
            <w:pPr>
              <w:rPr>
                <w:rFonts w:ascii="Arial" w:hAnsi="Arial" w:cs="Arial"/>
                <w:sz w:val="20"/>
                <w:szCs w:val="20"/>
              </w:rPr>
            </w:pPr>
          </w:p>
        </w:tc>
        <w:tc>
          <w:tcPr>
            <w:tcW w:w="1077" w:type="dxa"/>
          </w:tcPr>
          <w:p w:rsidR="00786A77" w:rsidRPr="004B7EDA" w:rsidRDefault="00786A77" w:rsidP="00C44886">
            <w:pPr>
              <w:rPr>
                <w:rFonts w:ascii="Arial" w:hAnsi="Arial" w:cs="Arial"/>
                <w:sz w:val="20"/>
                <w:szCs w:val="20"/>
              </w:rPr>
            </w:pPr>
          </w:p>
        </w:tc>
        <w:tc>
          <w:tcPr>
            <w:tcW w:w="1054" w:type="dxa"/>
          </w:tcPr>
          <w:p w:rsidR="00786A77" w:rsidRPr="004B7EDA" w:rsidRDefault="00786A77" w:rsidP="00C44886">
            <w:pPr>
              <w:rPr>
                <w:rFonts w:ascii="Arial" w:hAnsi="Arial" w:cs="Arial"/>
                <w:sz w:val="20"/>
                <w:szCs w:val="20"/>
              </w:rPr>
            </w:pPr>
          </w:p>
        </w:tc>
        <w:tc>
          <w:tcPr>
            <w:tcW w:w="1046" w:type="dxa"/>
          </w:tcPr>
          <w:p w:rsidR="00786A77" w:rsidRPr="004B7EDA" w:rsidRDefault="00786A77" w:rsidP="00C44886">
            <w:pPr>
              <w:rPr>
                <w:rFonts w:ascii="Arial" w:hAnsi="Arial" w:cs="Arial"/>
                <w:sz w:val="20"/>
                <w:szCs w:val="20"/>
              </w:rPr>
            </w:pPr>
          </w:p>
        </w:tc>
        <w:tc>
          <w:tcPr>
            <w:tcW w:w="1051" w:type="dxa"/>
          </w:tcPr>
          <w:p w:rsidR="00786A77" w:rsidRPr="004B7EDA" w:rsidRDefault="00786A77" w:rsidP="00C44886">
            <w:pPr>
              <w:rPr>
                <w:rFonts w:ascii="Arial" w:hAnsi="Arial" w:cs="Arial"/>
                <w:sz w:val="20"/>
                <w:szCs w:val="20"/>
              </w:rPr>
            </w:pPr>
          </w:p>
        </w:tc>
      </w:tr>
      <w:tr w:rsidR="00786A77" w:rsidRPr="00F954C9" w:rsidTr="00786A77">
        <w:trPr>
          <w:trHeight w:val="593"/>
        </w:trPr>
        <w:tc>
          <w:tcPr>
            <w:tcW w:w="689" w:type="dxa"/>
            <w:tcMar>
              <w:top w:w="0" w:type="dxa"/>
              <w:left w:w="108" w:type="dxa"/>
              <w:bottom w:w="0" w:type="dxa"/>
              <w:right w:w="108" w:type="dxa"/>
            </w:tcMar>
            <w:vAlign w:val="center"/>
            <w:hideMark/>
          </w:tcPr>
          <w:p w:rsidR="00786A77" w:rsidRPr="004B7EDA" w:rsidRDefault="00786A77" w:rsidP="00C44886">
            <w:pPr>
              <w:jc w:val="center"/>
              <w:rPr>
                <w:rFonts w:ascii="Arial" w:hAnsi="Arial" w:cs="Arial"/>
                <w:sz w:val="20"/>
                <w:szCs w:val="20"/>
              </w:rPr>
            </w:pPr>
            <w:r w:rsidRPr="004B7EDA">
              <w:rPr>
                <w:rFonts w:ascii="Arial" w:hAnsi="Arial" w:cs="Arial"/>
                <w:sz w:val="20"/>
                <w:szCs w:val="20"/>
              </w:rPr>
              <w:t>3.</w:t>
            </w:r>
          </w:p>
        </w:tc>
        <w:tc>
          <w:tcPr>
            <w:tcW w:w="3734" w:type="dxa"/>
            <w:tcMar>
              <w:top w:w="0" w:type="dxa"/>
              <w:left w:w="108" w:type="dxa"/>
              <w:bottom w:w="0" w:type="dxa"/>
              <w:right w:w="108" w:type="dxa"/>
            </w:tcMar>
            <w:hideMark/>
          </w:tcPr>
          <w:p w:rsidR="00786A77" w:rsidRPr="004B7EDA" w:rsidRDefault="00786A77" w:rsidP="00C44886">
            <w:pPr>
              <w:rPr>
                <w:rFonts w:ascii="Arial" w:hAnsi="Arial" w:cs="Arial"/>
                <w:sz w:val="20"/>
                <w:szCs w:val="20"/>
              </w:rPr>
            </w:pPr>
            <w:r w:rsidRPr="004B7EDA">
              <w:rPr>
                <w:rFonts w:ascii="Arial" w:hAnsi="Arial" w:cs="Arial"/>
                <w:sz w:val="20"/>
                <w:szCs w:val="20"/>
              </w:rPr>
              <w:t>Add : Inland handling, Packing and forwarding charges up to the Port of shipment/boarding</w:t>
            </w:r>
          </w:p>
        </w:tc>
        <w:tc>
          <w:tcPr>
            <w:tcW w:w="998" w:type="dxa"/>
          </w:tcPr>
          <w:p w:rsidR="00786A77" w:rsidRPr="004B7EDA" w:rsidRDefault="00786A77" w:rsidP="00C44886">
            <w:pPr>
              <w:rPr>
                <w:rFonts w:ascii="Arial" w:hAnsi="Arial" w:cs="Arial"/>
                <w:sz w:val="20"/>
                <w:szCs w:val="20"/>
              </w:rPr>
            </w:pPr>
          </w:p>
        </w:tc>
        <w:tc>
          <w:tcPr>
            <w:tcW w:w="1077" w:type="dxa"/>
          </w:tcPr>
          <w:p w:rsidR="00786A77" w:rsidRPr="004B7EDA" w:rsidRDefault="00786A77" w:rsidP="00C44886">
            <w:pPr>
              <w:rPr>
                <w:rFonts w:ascii="Arial" w:hAnsi="Arial" w:cs="Arial"/>
                <w:sz w:val="20"/>
                <w:szCs w:val="20"/>
              </w:rPr>
            </w:pPr>
          </w:p>
        </w:tc>
        <w:tc>
          <w:tcPr>
            <w:tcW w:w="1054" w:type="dxa"/>
          </w:tcPr>
          <w:p w:rsidR="00786A77" w:rsidRPr="004B7EDA" w:rsidRDefault="00786A77" w:rsidP="00C44886">
            <w:pPr>
              <w:rPr>
                <w:rFonts w:ascii="Arial" w:hAnsi="Arial" w:cs="Arial"/>
                <w:sz w:val="20"/>
                <w:szCs w:val="20"/>
              </w:rPr>
            </w:pPr>
          </w:p>
        </w:tc>
        <w:tc>
          <w:tcPr>
            <w:tcW w:w="1046" w:type="dxa"/>
          </w:tcPr>
          <w:p w:rsidR="00786A77" w:rsidRPr="004B7EDA" w:rsidRDefault="00786A77" w:rsidP="00C44886">
            <w:pPr>
              <w:rPr>
                <w:rFonts w:ascii="Arial" w:hAnsi="Arial" w:cs="Arial"/>
                <w:sz w:val="20"/>
                <w:szCs w:val="20"/>
              </w:rPr>
            </w:pPr>
          </w:p>
        </w:tc>
        <w:tc>
          <w:tcPr>
            <w:tcW w:w="1051" w:type="dxa"/>
          </w:tcPr>
          <w:p w:rsidR="00786A77" w:rsidRPr="004B7EDA" w:rsidRDefault="00786A77" w:rsidP="00C44886">
            <w:pPr>
              <w:rPr>
                <w:rFonts w:ascii="Arial" w:hAnsi="Arial" w:cs="Arial"/>
                <w:sz w:val="20"/>
                <w:szCs w:val="20"/>
              </w:rPr>
            </w:pPr>
          </w:p>
        </w:tc>
      </w:tr>
      <w:tr w:rsidR="00786A77" w:rsidRPr="00F954C9" w:rsidTr="00786A77">
        <w:trPr>
          <w:trHeight w:val="439"/>
        </w:trPr>
        <w:tc>
          <w:tcPr>
            <w:tcW w:w="689" w:type="dxa"/>
            <w:tcMar>
              <w:top w:w="0" w:type="dxa"/>
              <w:left w:w="108" w:type="dxa"/>
              <w:bottom w:w="0" w:type="dxa"/>
              <w:right w:w="108" w:type="dxa"/>
            </w:tcMar>
            <w:vAlign w:val="center"/>
            <w:hideMark/>
          </w:tcPr>
          <w:p w:rsidR="00786A77" w:rsidRPr="004B7EDA" w:rsidRDefault="00786A77" w:rsidP="00C44886">
            <w:pPr>
              <w:jc w:val="center"/>
              <w:rPr>
                <w:rFonts w:ascii="Arial" w:hAnsi="Arial" w:cs="Arial"/>
                <w:b/>
                <w:sz w:val="20"/>
                <w:szCs w:val="20"/>
              </w:rPr>
            </w:pPr>
            <w:r w:rsidRPr="004B7EDA">
              <w:rPr>
                <w:rFonts w:ascii="Arial" w:hAnsi="Arial" w:cs="Arial"/>
                <w:b/>
                <w:sz w:val="20"/>
                <w:szCs w:val="20"/>
              </w:rPr>
              <w:t>4.</w:t>
            </w:r>
          </w:p>
        </w:tc>
        <w:tc>
          <w:tcPr>
            <w:tcW w:w="3734" w:type="dxa"/>
            <w:tcMar>
              <w:top w:w="0" w:type="dxa"/>
              <w:left w:w="108" w:type="dxa"/>
              <w:bottom w:w="0" w:type="dxa"/>
              <w:right w:w="108" w:type="dxa"/>
            </w:tcMar>
            <w:vAlign w:val="center"/>
            <w:hideMark/>
          </w:tcPr>
          <w:p w:rsidR="00786A77" w:rsidRPr="00A045CF" w:rsidRDefault="00786A77" w:rsidP="00C44886">
            <w:pPr>
              <w:rPr>
                <w:rFonts w:ascii="Arial" w:hAnsi="Arial" w:cs="Arial"/>
                <w:b/>
                <w:sz w:val="20"/>
                <w:szCs w:val="20"/>
              </w:rPr>
            </w:pPr>
            <w:r w:rsidRPr="00A045CF">
              <w:rPr>
                <w:rFonts w:ascii="Arial" w:hAnsi="Arial" w:cs="Arial"/>
                <w:b/>
                <w:sz w:val="20"/>
                <w:szCs w:val="20"/>
              </w:rPr>
              <w:t xml:space="preserve">Total FOB cost, </w:t>
            </w:r>
            <w:r>
              <w:rPr>
                <w:rFonts w:ascii="Arial" w:hAnsi="Arial" w:cs="Arial"/>
                <w:b/>
                <w:noProof/>
                <w:sz w:val="20"/>
                <w:szCs w:val="20"/>
              </w:rPr>
              <w:t xml:space="preserve">HBCH Varanasi, </w:t>
            </w:r>
            <w:r w:rsidRPr="00A045CF">
              <w:rPr>
                <w:rFonts w:ascii="Arial" w:hAnsi="Arial" w:cs="Arial"/>
                <w:b/>
                <w:noProof/>
                <w:sz w:val="20"/>
                <w:szCs w:val="20"/>
              </w:rPr>
              <w:t>HBCHRC Mullanpur</w:t>
            </w:r>
            <w:r>
              <w:rPr>
                <w:rFonts w:ascii="Arial" w:hAnsi="Arial" w:cs="Arial"/>
                <w:b/>
                <w:noProof/>
                <w:sz w:val="20"/>
                <w:szCs w:val="20"/>
              </w:rPr>
              <w:t xml:space="preserve"> and BBCI Guwahati.</w:t>
            </w:r>
          </w:p>
        </w:tc>
        <w:tc>
          <w:tcPr>
            <w:tcW w:w="998" w:type="dxa"/>
          </w:tcPr>
          <w:p w:rsidR="00786A77" w:rsidRPr="004B7EDA" w:rsidRDefault="00786A77" w:rsidP="00C44886">
            <w:pPr>
              <w:rPr>
                <w:rFonts w:ascii="Arial" w:hAnsi="Arial" w:cs="Arial"/>
                <w:b/>
                <w:sz w:val="20"/>
                <w:szCs w:val="20"/>
              </w:rPr>
            </w:pPr>
          </w:p>
        </w:tc>
        <w:tc>
          <w:tcPr>
            <w:tcW w:w="1077" w:type="dxa"/>
          </w:tcPr>
          <w:p w:rsidR="00786A77" w:rsidRPr="004B7EDA" w:rsidRDefault="00786A77" w:rsidP="00C44886">
            <w:pPr>
              <w:rPr>
                <w:rFonts w:ascii="Arial" w:hAnsi="Arial" w:cs="Arial"/>
                <w:b/>
                <w:sz w:val="20"/>
                <w:szCs w:val="20"/>
              </w:rPr>
            </w:pPr>
          </w:p>
        </w:tc>
        <w:tc>
          <w:tcPr>
            <w:tcW w:w="1054" w:type="dxa"/>
          </w:tcPr>
          <w:p w:rsidR="00786A77" w:rsidRPr="004B7EDA" w:rsidRDefault="00786A77" w:rsidP="00C44886">
            <w:pPr>
              <w:rPr>
                <w:rFonts w:ascii="Arial" w:hAnsi="Arial" w:cs="Arial"/>
                <w:b/>
                <w:sz w:val="20"/>
                <w:szCs w:val="20"/>
              </w:rPr>
            </w:pPr>
          </w:p>
        </w:tc>
        <w:tc>
          <w:tcPr>
            <w:tcW w:w="1046" w:type="dxa"/>
          </w:tcPr>
          <w:p w:rsidR="00786A77" w:rsidRPr="004B7EDA" w:rsidRDefault="00786A77" w:rsidP="00C44886">
            <w:pPr>
              <w:rPr>
                <w:rFonts w:ascii="Arial" w:hAnsi="Arial" w:cs="Arial"/>
                <w:b/>
                <w:sz w:val="20"/>
                <w:szCs w:val="20"/>
              </w:rPr>
            </w:pPr>
          </w:p>
        </w:tc>
        <w:tc>
          <w:tcPr>
            <w:tcW w:w="1051" w:type="dxa"/>
          </w:tcPr>
          <w:p w:rsidR="00786A77" w:rsidRPr="004B7EDA" w:rsidRDefault="00786A77" w:rsidP="00C44886">
            <w:pPr>
              <w:rPr>
                <w:rFonts w:ascii="Arial" w:hAnsi="Arial" w:cs="Arial"/>
                <w:b/>
                <w:sz w:val="20"/>
                <w:szCs w:val="20"/>
              </w:rPr>
            </w:pPr>
          </w:p>
        </w:tc>
      </w:tr>
      <w:tr w:rsidR="00786A77" w:rsidRPr="00F954C9" w:rsidTr="00786A77">
        <w:trPr>
          <w:trHeight w:val="574"/>
        </w:trPr>
        <w:tc>
          <w:tcPr>
            <w:tcW w:w="689" w:type="dxa"/>
            <w:tcMar>
              <w:top w:w="0" w:type="dxa"/>
              <w:left w:w="108" w:type="dxa"/>
              <w:bottom w:w="0" w:type="dxa"/>
              <w:right w:w="108" w:type="dxa"/>
            </w:tcMar>
            <w:vAlign w:val="center"/>
            <w:hideMark/>
          </w:tcPr>
          <w:p w:rsidR="00786A77" w:rsidRPr="004B7EDA" w:rsidRDefault="00786A77" w:rsidP="00C44886">
            <w:pPr>
              <w:jc w:val="center"/>
              <w:rPr>
                <w:rFonts w:ascii="Arial" w:hAnsi="Arial" w:cs="Arial"/>
                <w:sz w:val="20"/>
                <w:szCs w:val="20"/>
              </w:rPr>
            </w:pPr>
            <w:r w:rsidRPr="004B7EDA">
              <w:rPr>
                <w:rFonts w:ascii="Arial" w:hAnsi="Arial" w:cs="Arial"/>
                <w:sz w:val="20"/>
                <w:szCs w:val="20"/>
              </w:rPr>
              <w:t>5.</w:t>
            </w:r>
          </w:p>
        </w:tc>
        <w:tc>
          <w:tcPr>
            <w:tcW w:w="3734" w:type="dxa"/>
            <w:tcMar>
              <w:top w:w="0" w:type="dxa"/>
              <w:left w:w="108" w:type="dxa"/>
              <w:bottom w:w="0" w:type="dxa"/>
              <w:right w:w="108" w:type="dxa"/>
            </w:tcMar>
            <w:hideMark/>
          </w:tcPr>
          <w:p w:rsidR="00786A77" w:rsidRPr="004B7EDA" w:rsidRDefault="00786A77" w:rsidP="00C44886">
            <w:pPr>
              <w:jc w:val="both"/>
              <w:rPr>
                <w:rFonts w:ascii="Arial" w:hAnsi="Arial" w:cs="Arial"/>
                <w:sz w:val="20"/>
                <w:szCs w:val="20"/>
              </w:rPr>
            </w:pPr>
            <w:r w:rsidRPr="004B7EDA">
              <w:rPr>
                <w:rFonts w:ascii="Arial" w:hAnsi="Arial" w:cs="Arial"/>
                <w:sz w:val="20"/>
                <w:szCs w:val="20"/>
              </w:rPr>
              <w:t>Agency Commission charges to be paid to Indian agent (if any to be paid  in Indian rupees)</w:t>
            </w:r>
          </w:p>
        </w:tc>
        <w:tc>
          <w:tcPr>
            <w:tcW w:w="998" w:type="dxa"/>
          </w:tcPr>
          <w:p w:rsidR="00786A77" w:rsidRPr="004B7EDA" w:rsidRDefault="00786A77" w:rsidP="00C44886">
            <w:pPr>
              <w:rPr>
                <w:rFonts w:ascii="Arial" w:hAnsi="Arial" w:cs="Arial"/>
                <w:sz w:val="20"/>
                <w:szCs w:val="20"/>
              </w:rPr>
            </w:pPr>
          </w:p>
        </w:tc>
        <w:tc>
          <w:tcPr>
            <w:tcW w:w="1077" w:type="dxa"/>
          </w:tcPr>
          <w:p w:rsidR="00786A77" w:rsidRPr="004B7EDA" w:rsidRDefault="00786A77" w:rsidP="00C44886">
            <w:pPr>
              <w:rPr>
                <w:rFonts w:ascii="Arial" w:hAnsi="Arial" w:cs="Arial"/>
                <w:sz w:val="20"/>
                <w:szCs w:val="20"/>
              </w:rPr>
            </w:pPr>
          </w:p>
        </w:tc>
        <w:tc>
          <w:tcPr>
            <w:tcW w:w="1054" w:type="dxa"/>
          </w:tcPr>
          <w:p w:rsidR="00786A77" w:rsidRPr="004B7EDA" w:rsidRDefault="00786A77" w:rsidP="00C44886">
            <w:pPr>
              <w:rPr>
                <w:rFonts w:ascii="Arial" w:hAnsi="Arial" w:cs="Arial"/>
                <w:sz w:val="20"/>
                <w:szCs w:val="20"/>
              </w:rPr>
            </w:pPr>
          </w:p>
        </w:tc>
        <w:tc>
          <w:tcPr>
            <w:tcW w:w="1046" w:type="dxa"/>
          </w:tcPr>
          <w:p w:rsidR="00786A77" w:rsidRPr="004B7EDA" w:rsidRDefault="00786A77" w:rsidP="00C44886">
            <w:pPr>
              <w:rPr>
                <w:rFonts w:ascii="Arial" w:hAnsi="Arial" w:cs="Arial"/>
                <w:sz w:val="20"/>
                <w:szCs w:val="20"/>
              </w:rPr>
            </w:pPr>
          </w:p>
        </w:tc>
        <w:tc>
          <w:tcPr>
            <w:tcW w:w="1051" w:type="dxa"/>
          </w:tcPr>
          <w:p w:rsidR="00786A77" w:rsidRPr="004B7EDA" w:rsidRDefault="00786A77" w:rsidP="00C44886">
            <w:pPr>
              <w:rPr>
                <w:rFonts w:ascii="Arial" w:hAnsi="Arial" w:cs="Arial"/>
                <w:sz w:val="20"/>
                <w:szCs w:val="20"/>
              </w:rPr>
            </w:pPr>
          </w:p>
        </w:tc>
      </w:tr>
      <w:tr w:rsidR="00786A77" w:rsidRPr="00F954C9" w:rsidTr="00786A77">
        <w:trPr>
          <w:trHeight w:val="592"/>
        </w:trPr>
        <w:tc>
          <w:tcPr>
            <w:tcW w:w="689" w:type="dxa"/>
            <w:tcMar>
              <w:top w:w="0" w:type="dxa"/>
              <w:left w:w="108" w:type="dxa"/>
              <w:bottom w:w="0" w:type="dxa"/>
              <w:right w:w="108" w:type="dxa"/>
            </w:tcMar>
            <w:vAlign w:val="center"/>
            <w:hideMark/>
          </w:tcPr>
          <w:p w:rsidR="00786A77" w:rsidRPr="004B7EDA" w:rsidRDefault="00786A77" w:rsidP="00C44886">
            <w:pPr>
              <w:rPr>
                <w:rFonts w:ascii="Arial" w:hAnsi="Arial" w:cs="Arial"/>
                <w:sz w:val="20"/>
                <w:szCs w:val="20"/>
              </w:rPr>
            </w:pPr>
            <w:r w:rsidRPr="004B7EDA">
              <w:rPr>
                <w:rFonts w:ascii="Arial" w:hAnsi="Arial" w:cs="Arial"/>
                <w:sz w:val="20"/>
                <w:szCs w:val="20"/>
              </w:rPr>
              <w:t xml:space="preserve">    6.</w:t>
            </w:r>
          </w:p>
        </w:tc>
        <w:tc>
          <w:tcPr>
            <w:tcW w:w="3734" w:type="dxa"/>
            <w:tcMar>
              <w:top w:w="0" w:type="dxa"/>
              <w:left w:w="108" w:type="dxa"/>
              <w:bottom w:w="0" w:type="dxa"/>
              <w:right w:w="108" w:type="dxa"/>
            </w:tcMar>
            <w:hideMark/>
          </w:tcPr>
          <w:p w:rsidR="00786A77" w:rsidRPr="004B7EDA" w:rsidRDefault="00786A77" w:rsidP="00C44886">
            <w:pPr>
              <w:rPr>
                <w:rFonts w:ascii="Arial" w:hAnsi="Arial" w:cs="Arial"/>
                <w:sz w:val="20"/>
                <w:szCs w:val="20"/>
              </w:rPr>
            </w:pPr>
            <w:r w:rsidRPr="004B7EDA">
              <w:rPr>
                <w:rFonts w:ascii="Arial" w:hAnsi="Arial" w:cs="Arial"/>
                <w:sz w:val="20"/>
                <w:szCs w:val="20"/>
              </w:rPr>
              <w:t>Freight &amp; Insurance charges etc. from the country of Origin to the port in India</w:t>
            </w:r>
          </w:p>
        </w:tc>
        <w:tc>
          <w:tcPr>
            <w:tcW w:w="998" w:type="dxa"/>
          </w:tcPr>
          <w:p w:rsidR="00786A77" w:rsidRPr="004B7EDA" w:rsidRDefault="00786A77" w:rsidP="00C44886">
            <w:pPr>
              <w:rPr>
                <w:rFonts w:ascii="Arial" w:hAnsi="Arial" w:cs="Arial"/>
                <w:sz w:val="20"/>
                <w:szCs w:val="20"/>
              </w:rPr>
            </w:pPr>
          </w:p>
        </w:tc>
        <w:tc>
          <w:tcPr>
            <w:tcW w:w="1077" w:type="dxa"/>
          </w:tcPr>
          <w:p w:rsidR="00786A77" w:rsidRPr="004B7EDA" w:rsidRDefault="00786A77" w:rsidP="00C44886">
            <w:pPr>
              <w:rPr>
                <w:rFonts w:ascii="Arial" w:hAnsi="Arial" w:cs="Arial"/>
                <w:sz w:val="20"/>
                <w:szCs w:val="20"/>
              </w:rPr>
            </w:pPr>
          </w:p>
        </w:tc>
        <w:tc>
          <w:tcPr>
            <w:tcW w:w="1054" w:type="dxa"/>
          </w:tcPr>
          <w:p w:rsidR="00786A77" w:rsidRPr="004B7EDA" w:rsidRDefault="00786A77" w:rsidP="00C44886">
            <w:pPr>
              <w:rPr>
                <w:rFonts w:ascii="Arial" w:hAnsi="Arial" w:cs="Arial"/>
                <w:sz w:val="20"/>
                <w:szCs w:val="20"/>
              </w:rPr>
            </w:pPr>
          </w:p>
        </w:tc>
        <w:tc>
          <w:tcPr>
            <w:tcW w:w="1046" w:type="dxa"/>
          </w:tcPr>
          <w:p w:rsidR="00786A77" w:rsidRPr="004B7EDA" w:rsidRDefault="00786A77" w:rsidP="00C44886">
            <w:pPr>
              <w:rPr>
                <w:rFonts w:ascii="Arial" w:hAnsi="Arial" w:cs="Arial"/>
                <w:sz w:val="20"/>
                <w:szCs w:val="20"/>
              </w:rPr>
            </w:pPr>
          </w:p>
        </w:tc>
        <w:tc>
          <w:tcPr>
            <w:tcW w:w="1051" w:type="dxa"/>
          </w:tcPr>
          <w:p w:rsidR="00786A77" w:rsidRPr="004B7EDA" w:rsidRDefault="00786A77" w:rsidP="00C44886">
            <w:pPr>
              <w:rPr>
                <w:rFonts w:ascii="Arial" w:hAnsi="Arial" w:cs="Arial"/>
                <w:sz w:val="20"/>
                <w:szCs w:val="20"/>
              </w:rPr>
            </w:pPr>
          </w:p>
        </w:tc>
      </w:tr>
      <w:tr w:rsidR="00786A77" w:rsidRPr="00F954C9" w:rsidTr="00786A77">
        <w:trPr>
          <w:trHeight w:val="484"/>
        </w:trPr>
        <w:tc>
          <w:tcPr>
            <w:tcW w:w="689" w:type="dxa"/>
            <w:tcMar>
              <w:top w:w="0" w:type="dxa"/>
              <w:left w:w="108" w:type="dxa"/>
              <w:bottom w:w="0" w:type="dxa"/>
              <w:right w:w="108" w:type="dxa"/>
            </w:tcMar>
            <w:vAlign w:val="center"/>
            <w:hideMark/>
          </w:tcPr>
          <w:p w:rsidR="00786A77" w:rsidRPr="004B7EDA" w:rsidRDefault="00786A77" w:rsidP="00C44886">
            <w:pPr>
              <w:jc w:val="center"/>
              <w:rPr>
                <w:rFonts w:ascii="Arial" w:hAnsi="Arial" w:cs="Arial"/>
                <w:sz w:val="20"/>
                <w:szCs w:val="20"/>
              </w:rPr>
            </w:pPr>
            <w:r w:rsidRPr="004B7EDA">
              <w:rPr>
                <w:rFonts w:ascii="Arial" w:hAnsi="Arial" w:cs="Arial"/>
                <w:sz w:val="20"/>
                <w:szCs w:val="20"/>
              </w:rPr>
              <w:t>7.</w:t>
            </w:r>
          </w:p>
        </w:tc>
        <w:tc>
          <w:tcPr>
            <w:tcW w:w="3734" w:type="dxa"/>
            <w:tcMar>
              <w:top w:w="0" w:type="dxa"/>
              <w:left w:w="108" w:type="dxa"/>
              <w:bottom w:w="0" w:type="dxa"/>
              <w:right w:w="108" w:type="dxa"/>
            </w:tcMar>
            <w:vAlign w:val="center"/>
            <w:hideMark/>
          </w:tcPr>
          <w:p w:rsidR="00786A77" w:rsidRPr="004B7EDA" w:rsidRDefault="00786A77" w:rsidP="00C44886">
            <w:pPr>
              <w:rPr>
                <w:rFonts w:ascii="Arial" w:hAnsi="Arial" w:cs="Arial"/>
                <w:b/>
                <w:sz w:val="20"/>
                <w:szCs w:val="20"/>
              </w:rPr>
            </w:pPr>
            <w:r w:rsidRPr="004B7EDA">
              <w:rPr>
                <w:rFonts w:ascii="Arial" w:hAnsi="Arial" w:cs="Arial"/>
                <w:sz w:val="20"/>
                <w:szCs w:val="20"/>
              </w:rPr>
              <w:t>Shifting charges from the place of off-loading i.e. airport / seaport in India to the place of installation (e.g. clearing charges, insurance charges in India etc.)</w:t>
            </w:r>
          </w:p>
        </w:tc>
        <w:tc>
          <w:tcPr>
            <w:tcW w:w="998" w:type="dxa"/>
          </w:tcPr>
          <w:p w:rsidR="00786A77" w:rsidRPr="004B7EDA" w:rsidRDefault="00786A77" w:rsidP="00C44886">
            <w:pPr>
              <w:rPr>
                <w:rFonts w:ascii="Arial" w:hAnsi="Arial" w:cs="Arial"/>
                <w:sz w:val="20"/>
                <w:szCs w:val="20"/>
              </w:rPr>
            </w:pPr>
          </w:p>
        </w:tc>
        <w:tc>
          <w:tcPr>
            <w:tcW w:w="1077" w:type="dxa"/>
          </w:tcPr>
          <w:p w:rsidR="00786A77" w:rsidRPr="004B7EDA" w:rsidRDefault="00786A77" w:rsidP="00C44886">
            <w:pPr>
              <w:rPr>
                <w:rFonts w:ascii="Arial" w:hAnsi="Arial" w:cs="Arial"/>
                <w:sz w:val="20"/>
                <w:szCs w:val="20"/>
              </w:rPr>
            </w:pPr>
          </w:p>
        </w:tc>
        <w:tc>
          <w:tcPr>
            <w:tcW w:w="1054" w:type="dxa"/>
          </w:tcPr>
          <w:p w:rsidR="00786A77" w:rsidRPr="004B7EDA" w:rsidRDefault="00786A77" w:rsidP="00C44886">
            <w:pPr>
              <w:rPr>
                <w:rFonts w:ascii="Arial" w:hAnsi="Arial" w:cs="Arial"/>
                <w:sz w:val="20"/>
                <w:szCs w:val="20"/>
              </w:rPr>
            </w:pPr>
          </w:p>
        </w:tc>
        <w:tc>
          <w:tcPr>
            <w:tcW w:w="1046" w:type="dxa"/>
          </w:tcPr>
          <w:p w:rsidR="00786A77" w:rsidRPr="004B7EDA" w:rsidRDefault="00786A77" w:rsidP="00C44886">
            <w:pPr>
              <w:rPr>
                <w:rFonts w:ascii="Arial" w:hAnsi="Arial" w:cs="Arial"/>
                <w:sz w:val="20"/>
                <w:szCs w:val="20"/>
              </w:rPr>
            </w:pPr>
          </w:p>
        </w:tc>
        <w:tc>
          <w:tcPr>
            <w:tcW w:w="1051" w:type="dxa"/>
          </w:tcPr>
          <w:p w:rsidR="00786A77" w:rsidRPr="004B7EDA" w:rsidRDefault="00786A77" w:rsidP="00C44886">
            <w:pPr>
              <w:rPr>
                <w:rFonts w:ascii="Arial" w:hAnsi="Arial" w:cs="Arial"/>
                <w:sz w:val="20"/>
                <w:szCs w:val="20"/>
              </w:rPr>
            </w:pPr>
          </w:p>
        </w:tc>
      </w:tr>
      <w:tr w:rsidR="00786A77" w:rsidRPr="00F954C9" w:rsidTr="00786A77">
        <w:trPr>
          <w:trHeight w:val="484"/>
        </w:trPr>
        <w:tc>
          <w:tcPr>
            <w:tcW w:w="689" w:type="dxa"/>
            <w:tcMar>
              <w:top w:w="0" w:type="dxa"/>
              <w:left w:w="108" w:type="dxa"/>
              <w:bottom w:w="0" w:type="dxa"/>
              <w:right w:w="108" w:type="dxa"/>
            </w:tcMar>
            <w:vAlign w:val="center"/>
            <w:hideMark/>
          </w:tcPr>
          <w:p w:rsidR="00786A77" w:rsidRPr="004B7EDA" w:rsidRDefault="00786A77" w:rsidP="00C44886">
            <w:pPr>
              <w:jc w:val="center"/>
              <w:rPr>
                <w:rFonts w:ascii="Arial" w:hAnsi="Arial" w:cs="Arial"/>
                <w:sz w:val="20"/>
                <w:szCs w:val="20"/>
              </w:rPr>
            </w:pPr>
            <w:r w:rsidRPr="004B7EDA">
              <w:rPr>
                <w:rFonts w:ascii="Arial" w:hAnsi="Arial" w:cs="Arial"/>
                <w:sz w:val="20"/>
                <w:szCs w:val="20"/>
              </w:rPr>
              <w:t>8</w:t>
            </w:r>
          </w:p>
        </w:tc>
        <w:tc>
          <w:tcPr>
            <w:tcW w:w="3734" w:type="dxa"/>
            <w:tcMar>
              <w:top w:w="0" w:type="dxa"/>
              <w:left w:w="108" w:type="dxa"/>
              <w:bottom w:w="0" w:type="dxa"/>
              <w:right w:w="108" w:type="dxa"/>
            </w:tcMar>
            <w:vAlign w:val="center"/>
            <w:hideMark/>
          </w:tcPr>
          <w:p w:rsidR="00786A77" w:rsidRPr="004B7EDA" w:rsidRDefault="00786A77" w:rsidP="00C44886">
            <w:pPr>
              <w:rPr>
                <w:rFonts w:ascii="Arial" w:hAnsi="Arial" w:cs="Arial"/>
                <w:b/>
                <w:sz w:val="20"/>
                <w:szCs w:val="20"/>
              </w:rPr>
            </w:pPr>
            <w:r>
              <w:rPr>
                <w:rFonts w:ascii="Arial" w:hAnsi="Arial" w:cs="Arial"/>
                <w:b/>
                <w:sz w:val="20"/>
                <w:szCs w:val="20"/>
              </w:rPr>
              <w:t xml:space="preserve">Total CIF cost, HBCH Varanasi, HBCHRC Mullanpur and BBCI Guwahati </w:t>
            </w:r>
            <w:r w:rsidRPr="004B7EDA">
              <w:rPr>
                <w:rFonts w:ascii="Arial" w:hAnsi="Arial" w:cs="Arial"/>
                <w:b/>
                <w:sz w:val="20"/>
                <w:szCs w:val="20"/>
              </w:rPr>
              <w:t>/ Total cost in case of INR</w:t>
            </w:r>
          </w:p>
        </w:tc>
        <w:tc>
          <w:tcPr>
            <w:tcW w:w="998" w:type="dxa"/>
          </w:tcPr>
          <w:p w:rsidR="00786A77" w:rsidRPr="004B7EDA" w:rsidRDefault="00786A77" w:rsidP="00C44886">
            <w:pPr>
              <w:rPr>
                <w:rFonts w:ascii="Arial" w:hAnsi="Arial" w:cs="Arial"/>
                <w:sz w:val="20"/>
                <w:szCs w:val="20"/>
              </w:rPr>
            </w:pPr>
          </w:p>
        </w:tc>
        <w:tc>
          <w:tcPr>
            <w:tcW w:w="1077" w:type="dxa"/>
          </w:tcPr>
          <w:p w:rsidR="00786A77" w:rsidRPr="004B7EDA" w:rsidRDefault="00786A77" w:rsidP="00C44886">
            <w:pPr>
              <w:rPr>
                <w:rFonts w:ascii="Arial" w:hAnsi="Arial" w:cs="Arial"/>
                <w:sz w:val="20"/>
                <w:szCs w:val="20"/>
              </w:rPr>
            </w:pPr>
          </w:p>
        </w:tc>
        <w:tc>
          <w:tcPr>
            <w:tcW w:w="1054" w:type="dxa"/>
          </w:tcPr>
          <w:p w:rsidR="00786A77" w:rsidRPr="004B7EDA" w:rsidRDefault="00786A77" w:rsidP="00C44886">
            <w:pPr>
              <w:rPr>
                <w:rFonts w:ascii="Arial" w:hAnsi="Arial" w:cs="Arial"/>
                <w:sz w:val="20"/>
                <w:szCs w:val="20"/>
              </w:rPr>
            </w:pPr>
          </w:p>
        </w:tc>
        <w:tc>
          <w:tcPr>
            <w:tcW w:w="1046" w:type="dxa"/>
          </w:tcPr>
          <w:p w:rsidR="00786A77" w:rsidRPr="004B7EDA" w:rsidRDefault="00786A77" w:rsidP="00C44886">
            <w:pPr>
              <w:rPr>
                <w:rFonts w:ascii="Arial" w:hAnsi="Arial" w:cs="Arial"/>
                <w:sz w:val="20"/>
                <w:szCs w:val="20"/>
              </w:rPr>
            </w:pPr>
          </w:p>
        </w:tc>
        <w:tc>
          <w:tcPr>
            <w:tcW w:w="1051" w:type="dxa"/>
          </w:tcPr>
          <w:p w:rsidR="00786A77" w:rsidRPr="004B7EDA" w:rsidRDefault="00786A77" w:rsidP="00C44886">
            <w:pPr>
              <w:rPr>
                <w:rFonts w:ascii="Arial" w:hAnsi="Arial" w:cs="Arial"/>
                <w:sz w:val="20"/>
                <w:szCs w:val="20"/>
              </w:rPr>
            </w:pPr>
          </w:p>
        </w:tc>
      </w:tr>
      <w:tr w:rsidR="00786A77" w:rsidRPr="00F954C9" w:rsidTr="00786A77">
        <w:trPr>
          <w:trHeight w:val="484"/>
        </w:trPr>
        <w:tc>
          <w:tcPr>
            <w:tcW w:w="689" w:type="dxa"/>
            <w:tcMar>
              <w:top w:w="0" w:type="dxa"/>
              <w:left w:w="108" w:type="dxa"/>
              <w:bottom w:w="0" w:type="dxa"/>
              <w:right w:w="108" w:type="dxa"/>
            </w:tcMar>
            <w:vAlign w:val="center"/>
            <w:hideMark/>
          </w:tcPr>
          <w:p w:rsidR="00786A77" w:rsidRPr="004B7EDA" w:rsidRDefault="00786A77" w:rsidP="00C44886">
            <w:pPr>
              <w:jc w:val="center"/>
              <w:rPr>
                <w:rFonts w:ascii="Arial" w:hAnsi="Arial" w:cs="Arial"/>
                <w:sz w:val="20"/>
                <w:szCs w:val="20"/>
              </w:rPr>
            </w:pPr>
            <w:r w:rsidRPr="004B7EDA">
              <w:rPr>
                <w:rFonts w:ascii="Arial" w:hAnsi="Arial" w:cs="Arial"/>
                <w:sz w:val="20"/>
                <w:szCs w:val="20"/>
              </w:rPr>
              <w:t>9</w:t>
            </w:r>
          </w:p>
        </w:tc>
        <w:tc>
          <w:tcPr>
            <w:tcW w:w="3734" w:type="dxa"/>
            <w:tcMar>
              <w:top w:w="0" w:type="dxa"/>
              <w:left w:w="108" w:type="dxa"/>
              <w:bottom w:w="0" w:type="dxa"/>
              <w:right w:w="108" w:type="dxa"/>
            </w:tcMar>
            <w:vAlign w:val="center"/>
            <w:hideMark/>
          </w:tcPr>
          <w:p w:rsidR="00786A77" w:rsidRPr="004B7EDA" w:rsidRDefault="00786A77" w:rsidP="00C44886">
            <w:pPr>
              <w:rPr>
                <w:rFonts w:ascii="Arial" w:hAnsi="Arial" w:cs="Arial"/>
                <w:sz w:val="20"/>
                <w:szCs w:val="20"/>
              </w:rPr>
            </w:pPr>
            <w:r w:rsidRPr="004B7EDA">
              <w:rPr>
                <w:rFonts w:ascii="Arial" w:hAnsi="Arial" w:cs="Arial"/>
                <w:sz w:val="20"/>
                <w:szCs w:val="20"/>
              </w:rPr>
              <w:t xml:space="preserve">Customs duty and other statutory levies to be added by the Purchaser in case of foreign currency only </w:t>
            </w:r>
            <w:r w:rsidRPr="004B7EDA">
              <w:rPr>
                <w:rFonts w:ascii="Arial" w:hAnsi="Arial" w:cs="Arial"/>
                <w:b/>
                <w:sz w:val="20"/>
                <w:szCs w:val="20"/>
              </w:rPr>
              <w:t>(not to be filled by the tenderer)</w:t>
            </w:r>
          </w:p>
        </w:tc>
        <w:tc>
          <w:tcPr>
            <w:tcW w:w="998" w:type="dxa"/>
          </w:tcPr>
          <w:p w:rsidR="00786A77" w:rsidRPr="004B7EDA" w:rsidRDefault="00786A77" w:rsidP="00C44886">
            <w:pPr>
              <w:rPr>
                <w:rFonts w:ascii="Arial" w:hAnsi="Arial" w:cs="Arial"/>
                <w:sz w:val="20"/>
                <w:szCs w:val="20"/>
              </w:rPr>
            </w:pPr>
          </w:p>
        </w:tc>
        <w:tc>
          <w:tcPr>
            <w:tcW w:w="1077" w:type="dxa"/>
          </w:tcPr>
          <w:p w:rsidR="00786A77" w:rsidRPr="004B7EDA" w:rsidRDefault="00786A77" w:rsidP="00C44886">
            <w:pPr>
              <w:rPr>
                <w:rFonts w:ascii="Arial" w:hAnsi="Arial" w:cs="Arial"/>
                <w:sz w:val="20"/>
                <w:szCs w:val="20"/>
              </w:rPr>
            </w:pPr>
          </w:p>
        </w:tc>
        <w:tc>
          <w:tcPr>
            <w:tcW w:w="1054" w:type="dxa"/>
          </w:tcPr>
          <w:p w:rsidR="00786A77" w:rsidRPr="004B7EDA" w:rsidRDefault="00786A77" w:rsidP="00C44886">
            <w:pPr>
              <w:rPr>
                <w:rFonts w:ascii="Arial" w:hAnsi="Arial" w:cs="Arial"/>
                <w:sz w:val="20"/>
                <w:szCs w:val="20"/>
              </w:rPr>
            </w:pPr>
          </w:p>
        </w:tc>
        <w:tc>
          <w:tcPr>
            <w:tcW w:w="1046" w:type="dxa"/>
          </w:tcPr>
          <w:p w:rsidR="00786A77" w:rsidRPr="004B7EDA" w:rsidRDefault="00786A77" w:rsidP="00C44886">
            <w:pPr>
              <w:rPr>
                <w:rFonts w:ascii="Arial" w:hAnsi="Arial" w:cs="Arial"/>
                <w:sz w:val="20"/>
                <w:szCs w:val="20"/>
              </w:rPr>
            </w:pPr>
          </w:p>
        </w:tc>
        <w:tc>
          <w:tcPr>
            <w:tcW w:w="1051" w:type="dxa"/>
          </w:tcPr>
          <w:p w:rsidR="00786A77" w:rsidRPr="004B7EDA" w:rsidRDefault="00786A77" w:rsidP="00C44886">
            <w:pPr>
              <w:rPr>
                <w:rFonts w:ascii="Arial" w:hAnsi="Arial" w:cs="Arial"/>
                <w:sz w:val="20"/>
                <w:szCs w:val="20"/>
              </w:rPr>
            </w:pPr>
          </w:p>
        </w:tc>
      </w:tr>
      <w:tr w:rsidR="00786A77" w:rsidRPr="00F954C9" w:rsidTr="00786A77">
        <w:trPr>
          <w:trHeight w:val="484"/>
        </w:trPr>
        <w:tc>
          <w:tcPr>
            <w:tcW w:w="689" w:type="dxa"/>
            <w:tcMar>
              <w:top w:w="0" w:type="dxa"/>
              <w:left w:w="108" w:type="dxa"/>
              <w:bottom w:w="0" w:type="dxa"/>
              <w:right w:w="108" w:type="dxa"/>
            </w:tcMar>
            <w:vAlign w:val="center"/>
            <w:hideMark/>
          </w:tcPr>
          <w:p w:rsidR="00786A77" w:rsidRPr="004B7EDA" w:rsidRDefault="00786A77" w:rsidP="00C44886">
            <w:pPr>
              <w:jc w:val="center"/>
              <w:rPr>
                <w:rFonts w:ascii="Arial" w:hAnsi="Arial" w:cs="Arial"/>
                <w:sz w:val="20"/>
                <w:szCs w:val="20"/>
              </w:rPr>
            </w:pPr>
            <w:r w:rsidRPr="004B7EDA">
              <w:rPr>
                <w:rFonts w:ascii="Arial" w:hAnsi="Arial" w:cs="Arial"/>
                <w:sz w:val="20"/>
                <w:szCs w:val="20"/>
              </w:rPr>
              <w:lastRenderedPageBreak/>
              <w:t>10</w:t>
            </w:r>
          </w:p>
        </w:tc>
        <w:tc>
          <w:tcPr>
            <w:tcW w:w="3734" w:type="dxa"/>
            <w:tcMar>
              <w:top w:w="0" w:type="dxa"/>
              <w:left w:w="108" w:type="dxa"/>
              <w:bottom w:w="0" w:type="dxa"/>
              <w:right w:w="108" w:type="dxa"/>
            </w:tcMar>
            <w:vAlign w:val="center"/>
            <w:hideMark/>
          </w:tcPr>
          <w:p w:rsidR="00786A77" w:rsidRPr="004B7EDA" w:rsidRDefault="00786A77" w:rsidP="00C44886">
            <w:pPr>
              <w:rPr>
                <w:rFonts w:ascii="Arial" w:hAnsi="Arial" w:cs="Arial"/>
                <w:b/>
                <w:sz w:val="20"/>
                <w:szCs w:val="20"/>
              </w:rPr>
            </w:pPr>
            <w:r w:rsidRPr="004B7EDA">
              <w:rPr>
                <w:rFonts w:ascii="Arial" w:hAnsi="Arial" w:cs="Arial"/>
                <w:sz w:val="20"/>
                <w:szCs w:val="20"/>
              </w:rPr>
              <w:t>Add: GST (Equipment)</w:t>
            </w:r>
            <w:r>
              <w:rPr>
                <w:rFonts w:ascii="Arial" w:hAnsi="Arial" w:cs="Arial"/>
                <w:sz w:val="20"/>
                <w:szCs w:val="20"/>
              </w:rPr>
              <w:t xml:space="preserve"> i</w:t>
            </w:r>
            <w:r w:rsidRPr="004B7EDA">
              <w:rPr>
                <w:rFonts w:ascii="Arial" w:hAnsi="Arial" w:cs="Arial"/>
                <w:sz w:val="20"/>
                <w:szCs w:val="20"/>
              </w:rPr>
              <w:t>n case of INR</w:t>
            </w:r>
          </w:p>
        </w:tc>
        <w:tc>
          <w:tcPr>
            <w:tcW w:w="998" w:type="dxa"/>
          </w:tcPr>
          <w:p w:rsidR="00786A77" w:rsidRPr="004B7EDA" w:rsidRDefault="00786A77" w:rsidP="00C44886">
            <w:pPr>
              <w:rPr>
                <w:rFonts w:ascii="Arial" w:hAnsi="Arial" w:cs="Arial"/>
                <w:sz w:val="20"/>
                <w:szCs w:val="20"/>
              </w:rPr>
            </w:pPr>
          </w:p>
        </w:tc>
        <w:tc>
          <w:tcPr>
            <w:tcW w:w="1077" w:type="dxa"/>
          </w:tcPr>
          <w:p w:rsidR="00786A77" w:rsidRPr="004B7EDA" w:rsidRDefault="00786A77" w:rsidP="00C44886">
            <w:pPr>
              <w:rPr>
                <w:rFonts w:ascii="Arial" w:hAnsi="Arial" w:cs="Arial"/>
                <w:sz w:val="20"/>
                <w:szCs w:val="20"/>
              </w:rPr>
            </w:pPr>
          </w:p>
        </w:tc>
        <w:tc>
          <w:tcPr>
            <w:tcW w:w="1054" w:type="dxa"/>
          </w:tcPr>
          <w:p w:rsidR="00786A77" w:rsidRPr="004B7EDA" w:rsidRDefault="00786A77" w:rsidP="00C44886">
            <w:pPr>
              <w:rPr>
                <w:rFonts w:ascii="Arial" w:hAnsi="Arial" w:cs="Arial"/>
                <w:sz w:val="20"/>
                <w:szCs w:val="20"/>
              </w:rPr>
            </w:pPr>
          </w:p>
        </w:tc>
        <w:tc>
          <w:tcPr>
            <w:tcW w:w="1046" w:type="dxa"/>
          </w:tcPr>
          <w:p w:rsidR="00786A77" w:rsidRPr="004B7EDA" w:rsidRDefault="00786A77" w:rsidP="00C44886">
            <w:pPr>
              <w:rPr>
                <w:rFonts w:ascii="Arial" w:hAnsi="Arial" w:cs="Arial"/>
                <w:sz w:val="20"/>
                <w:szCs w:val="20"/>
              </w:rPr>
            </w:pPr>
          </w:p>
        </w:tc>
        <w:tc>
          <w:tcPr>
            <w:tcW w:w="1051" w:type="dxa"/>
          </w:tcPr>
          <w:p w:rsidR="00786A77" w:rsidRPr="004B7EDA" w:rsidRDefault="00786A77" w:rsidP="00C44886">
            <w:pPr>
              <w:rPr>
                <w:rFonts w:ascii="Arial" w:hAnsi="Arial" w:cs="Arial"/>
                <w:sz w:val="20"/>
                <w:szCs w:val="20"/>
              </w:rPr>
            </w:pPr>
          </w:p>
        </w:tc>
      </w:tr>
      <w:tr w:rsidR="00786A77" w:rsidRPr="00F954C9" w:rsidTr="00786A77">
        <w:trPr>
          <w:trHeight w:val="484"/>
        </w:trPr>
        <w:tc>
          <w:tcPr>
            <w:tcW w:w="689" w:type="dxa"/>
            <w:tcMar>
              <w:top w:w="0" w:type="dxa"/>
              <w:left w:w="108" w:type="dxa"/>
              <w:bottom w:w="0" w:type="dxa"/>
              <w:right w:w="108" w:type="dxa"/>
            </w:tcMar>
            <w:vAlign w:val="center"/>
            <w:hideMark/>
          </w:tcPr>
          <w:p w:rsidR="00786A77" w:rsidRPr="004B7EDA" w:rsidRDefault="00786A77" w:rsidP="00C44886">
            <w:pPr>
              <w:jc w:val="center"/>
              <w:rPr>
                <w:rFonts w:ascii="Arial" w:hAnsi="Arial" w:cs="Arial"/>
                <w:sz w:val="20"/>
                <w:szCs w:val="20"/>
              </w:rPr>
            </w:pPr>
            <w:r w:rsidRPr="004B7EDA">
              <w:rPr>
                <w:rFonts w:ascii="Arial" w:hAnsi="Arial" w:cs="Arial"/>
                <w:sz w:val="20"/>
                <w:szCs w:val="20"/>
              </w:rPr>
              <w:t>11</w:t>
            </w:r>
          </w:p>
        </w:tc>
        <w:tc>
          <w:tcPr>
            <w:tcW w:w="3734" w:type="dxa"/>
            <w:tcMar>
              <w:top w:w="0" w:type="dxa"/>
              <w:left w:w="108" w:type="dxa"/>
              <w:bottom w:w="0" w:type="dxa"/>
              <w:right w:w="108" w:type="dxa"/>
            </w:tcMar>
            <w:vAlign w:val="center"/>
            <w:hideMark/>
          </w:tcPr>
          <w:p w:rsidR="00786A77" w:rsidRPr="004B7EDA" w:rsidRDefault="00786A77" w:rsidP="00C44886">
            <w:pPr>
              <w:rPr>
                <w:rFonts w:ascii="Arial" w:hAnsi="Arial" w:cs="Arial"/>
                <w:b/>
                <w:sz w:val="20"/>
                <w:szCs w:val="20"/>
              </w:rPr>
            </w:pPr>
            <w:r w:rsidRPr="004B7EDA">
              <w:rPr>
                <w:rFonts w:ascii="Arial" w:hAnsi="Arial" w:cs="Arial"/>
                <w:b/>
                <w:sz w:val="20"/>
                <w:szCs w:val="20"/>
              </w:rPr>
              <w:t>INR price for indigenous supply (if any)</w:t>
            </w:r>
          </w:p>
        </w:tc>
        <w:tc>
          <w:tcPr>
            <w:tcW w:w="998" w:type="dxa"/>
          </w:tcPr>
          <w:p w:rsidR="00786A77" w:rsidRPr="004B7EDA" w:rsidRDefault="00786A77" w:rsidP="00C44886">
            <w:pPr>
              <w:rPr>
                <w:rFonts w:ascii="Arial" w:hAnsi="Arial" w:cs="Arial"/>
                <w:sz w:val="20"/>
                <w:szCs w:val="20"/>
              </w:rPr>
            </w:pPr>
          </w:p>
        </w:tc>
        <w:tc>
          <w:tcPr>
            <w:tcW w:w="1077" w:type="dxa"/>
          </w:tcPr>
          <w:p w:rsidR="00786A77" w:rsidRPr="004B7EDA" w:rsidRDefault="00786A77" w:rsidP="00C44886">
            <w:pPr>
              <w:rPr>
                <w:rFonts w:ascii="Arial" w:hAnsi="Arial" w:cs="Arial"/>
                <w:sz w:val="20"/>
                <w:szCs w:val="20"/>
              </w:rPr>
            </w:pPr>
          </w:p>
        </w:tc>
        <w:tc>
          <w:tcPr>
            <w:tcW w:w="1054" w:type="dxa"/>
          </w:tcPr>
          <w:p w:rsidR="00786A77" w:rsidRPr="004B7EDA" w:rsidRDefault="00786A77" w:rsidP="00C44886">
            <w:pPr>
              <w:rPr>
                <w:rFonts w:ascii="Arial" w:hAnsi="Arial" w:cs="Arial"/>
                <w:sz w:val="20"/>
                <w:szCs w:val="20"/>
              </w:rPr>
            </w:pPr>
          </w:p>
        </w:tc>
        <w:tc>
          <w:tcPr>
            <w:tcW w:w="1046" w:type="dxa"/>
          </w:tcPr>
          <w:p w:rsidR="00786A77" w:rsidRPr="004B7EDA" w:rsidRDefault="00786A77" w:rsidP="00C44886">
            <w:pPr>
              <w:rPr>
                <w:rFonts w:ascii="Arial" w:hAnsi="Arial" w:cs="Arial"/>
                <w:sz w:val="20"/>
                <w:szCs w:val="20"/>
              </w:rPr>
            </w:pPr>
          </w:p>
        </w:tc>
        <w:tc>
          <w:tcPr>
            <w:tcW w:w="1051" w:type="dxa"/>
          </w:tcPr>
          <w:p w:rsidR="00786A77" w:rsidRPr="004B7EDA" w:rsidRDefault="00786A77" w:rsidP="00C44886">
            <w:pPr>
              <w:rPr>
                <w:rFonts w:ascii="Arial" w:hAnsi="Arial" w:cs="Arial"/>
                <w:sz w:val="20"/>
                <w:szCs w:val="20"/>
              </w:rPr>
            </w:pPr>
          </w:p>
        </w:tc>
      </w:tr>
      <w:tr w:rsidR="00786A77" w:rsidRPr="00F954C9" w:rsidTr="00786A77">
        <w:trPr>
          <w:trHeight w:val="484"/>
        </w:trPr>
        <w:tc>
          <w:tcPr>
            <w:tcW w:w="689" w:type="dxa"/>
            <w:tcMar>
              <w:top w:w="0" w:type="dxa"/>
              <w:left w:w="108" w:type="dxa"/>
              <w:bottom w:w="0" w:type="dxa"/>
              <w:right w:w="108" w:type="dxa"/>
            </w:tcMar>
            <w:vAlign w:val="center"/>
            <w:hideMark/>
          </w:tcPr>
          <w:p w:rsidR="00786A77" w:rsidRPr="004B7EDA" w:rsidRDefault="00786A77" w:rsidP="00C44886">
            <w:pPr>
              <w:jc w:val="center"/>
              <w:rPr>
                <w:rFonts w:ascii="Arial" w:hAnsi="Arial" w:cs="Arial"/>
                <w:sz w:val="20"/>
                <w:szCs w:val="20"/>
              </w:rPr>
            </w:pPr>
            <w:r w:rsidRPr="004B7EDA">
              <w:rPr>
                <w:rFonts w:ascii="Arial" w:hAnsi="Arial" w:cs="Arial"/>
                <w:sz w:val="20"/>
                <w:szCs w:val="20"/>
              </w:rPr>
              <w:t>12</w:t>
            </w:r>
          </w:p>
        </w:tc>
        <w:tc>
          <w:tcPr>
            <w:tcW w:w="3734" w:type="dxa"/>
            <w:tcMar>
              <w:top w:w="0" w:type="dxa"/>
              <w:left w:w="108" w:type="dxa"/>
              <w:bottom w:w="0" w:type="dxa"/>
              <w:right w:w="108" w:type="dxa"/>
            </w:tcMar>
            <w:vAlign w:val="center"/>
            <w:hideMark/>
          </w:tcPr>
          <w:p w:rsidR="00786A77" w:rsidRPr="004B7EDA" w:rsidRDefault="00786A77" w:rsidP="00C44886">
            <w:pPr>
              <w:rPr>
                <w:rFonts w:ascii="Arial" w:hAnsi="Arial" w:cs="Arial"/>
                <w:b/>
                <w:sz w:val="20"/>
                <w:szCs w:val="20"/>
              </w:rPr>
            </w:pPr>
            <w:r w:rsidRPr="004B7EDA">
              <w:rPr>
                <w:rFonts w:ascii="Arial" w:hAnsi="Arial" w:cs="Arial"/>
                <w:sz w:val="20"/>
                <w:szCs w:val="20"/>
              </w:rPr>
              <w:t>Add: GST (Indigenous supply)</w:t>
            </w:r>
            <w:r w:rsidRPr="004B7EDA">
              <w:rPr>
                <w:rFonts w:ascii="Arial" w:hAnsi="Arial" w:cs="Arial"/>
                <w:sz w:val="20"/>
                <w:szCs w:val="20"/>
              </w:rPr>
              <w:tab/>
            </w:r>
          </w:p>
        </w:tc>
        <w:tc>
          <w:tcPr>
            <w:tcW w:w="998" w:type="dxa"/>
          </w:tcPr>
          <w:p w:rsidR="00786A77" w:rsidRPr="004B7EDA" w:rsidRDefault="00786A77" w:rsidP="00C44886">
            <w:pPr>
              <w:rPr>
                <w:rFonts w:ascii="Arial" w:hAnsi="Arial" w:cs="Arial"/>
                <w:sz w:val="20"/>
                <w:szCs w:val="20"/>
              </w:rPr>
            </w:pPr>
          </w:p>
        </w:tc>
        <w:tc>
          <w:tcPr>
            <w:tcW w:w="1077" w:type="dxa"/>
          </w:tcPr>
          <w:p w:rsidR="00786A77" w:rsidRPr="004B7EDA" w:rsidRDefault="00786A77" w:rsidP="00C44886">
            <w:pPr>
              <w:rPr>
                <w:rFonts w:ascii="Arial" w:hAnsi="Arial" w:cs="Arial"/>
                <w:sz w:val="20"/>
                <w:szCs w:val="20"/>
              </w:rPr>
            </w:pPr>
          </w:p>
        </w:tc>
        <w:tc>
          <w:tcPr>
            <w:tcW w:w="1054" w:type="dxa"/>
          </w:tcPr>
          <w:p w:rsidR="00786A77" w:rsidRPr="004B7EDA" w:rsidRDefault="00786A77" w:rsidP="00C44886">
            <w:pPr>
              <w:rPr>
                <w:rFonts w:ascii="Arial" w:hAnsi="Arial" w:cs="Arial"/>
                <w:sz w:val="20"/>
                <w:szCs w:val="20"/>
              </w:rPr>
            </w:pPr>
          </w:p>
        </w:tc>
        <w:tc>
          <w:tcPr>
            <w:tcW w:w="1046" w:type="dxa"/>
          </w:tcPr>
          <w:p w:rsidR="00786A77" w:rsidRPr="004B7EDA" w:rsidRDefault="00786A77" w:rsidP="00C44886">
            <w:pPr>
              <w:rPr>
                <w:rFonts w:ascii="Arial" w:hAnsi="Arial" w:cs="Arial"/>
                <w:sz w:val="20"/>
                <w:szCs w:val="20"/>
              </w:rPr>
            </w:pPr>
          </w:p>
        </w:tc>
        <w:tc>
          <w:tcPr>
            <w:tcW w:w="1051" w:type="dxa"/>
          </w:tcPr>
          <w:p w:rsidR="00786A77" w:rsidRPr="004B7EDA" w:rsidRDefault="00786A77" w:rsidP="00C44886">
            <w:pPr>
              <w:rPr>
                <w:rFonts w:ascii="Arial" w:hAnsi="Arial" w:cs="Arial"/>
                <w:sz w:val="20"/>
                <w:szCs w:val="20"/>
              </w:rPr>
            </w:pPr>
          </w:p>
        </w:tc>
      </w:tr>
      <w:tr w:rsidR="00786A77" w:rsidRPr="00F954C9" w:rsidTr="00786A77">
        <w:trPr>
          <w:trHeight w:val="583"/>
        </w:trPr>
        <w:tc>
          <w:tcPr>
            <w:tcW w:w="689" w:type="dxa"/>
            <w:tcMar>
              <w:top w:w="0" w:type="dxa"/>
              <w:left w:w="108" w:type="dxa"/>
              <w:bottom w:w="0" w:type="dxa"/>
              <w:right w:w="108" w:type="dxa"/>
            </w:tcMar>
            <w:vAlign w:val="center"/>
            <w:hideMark/>
          </w:tcPr>
          <w:p w:rsidR="00786A77" w:rsidRPr="004B7EDA" w:rsidRDefault="00786A77" w:rsidP="00C44886">
            <w:pPr>
              <w:jc w:val="center"/>
              <w:rPr>
                <w:rFonts w:ascii="Arial" w:hAnsi="Arial" w:cs="Arial"/>
                <w:sz w:val="20"/>
                <w:szCs w:val="20"/>
              </w:rPr>
            </w:pPr>
            <w:r w:rsidRPr="004B7EDA">
              <w:rPr>
                <w:rFonts w:ascii="Arial" w:hAnsi="Arial" w:cs="Arial"/>
                <w:sz w:val="20"/>
                <w:szCs w:val="20"/>
              </w:rPr>
              <w:t>13</w:t>
            </w:r>
          </w:p>
        </w:tc>
        <w:tc>
          <w:tcPr>
            <w:tcW w:w="3734" w:type="dxa"/>
            <w:tcMar>
              <w:top w:w="0" w:type="dxa"/>
              <w:left w:w="108" w:type="dxa"/>
              <w:bottom w:w="0" w:type="dxa"/>
              <w:right w:w="108" w:type="dxa"/>
            </w:tcMar>
            <w:hideMark/>
          </w:tcPr>
          <w:p w:rsidR="00786A77" w:rsidRPr="00872224" w:rsidRDefault="00786A77" w:rsidP="00C44886">
            <w:pPr>
              <w:spacing w:after="0" w:line="240" w:lineRule="auto"/>
              <w:ind w:left="720" w:hanging="720"/>
              <w:jc w:val="both"/>
              <w:outlineLvl w:val="0"/>
              <w:rPr>
                <w:rFonts w:ascii="Arial" w:hAnsi="Arial" w:cs="Arial"/>
                <w:sz w:val="20"/>
                <w:szCs w:val="20"/>
              </w:rPr>
            </w:pPr>
            <w:r w:rsidRPr="00872224">
              <w:rPr>
                <w:rFonts w:ascii="Arial" w:hAnsi="Arial" w:cs="Arial"/>
                <w:sz w:val="20"/>
                <w:szCs w:val="20"/>
              </w:rPr>
              <w:t>Buyback offer ( if any) in INR Only</w:t>
            </w:r>
          </w:p>
        </w:tc>
        <w:tc>
          <w:tcPr>
            <w:tcW w:w="998" w:type="dxa"/>
          </w:tcPr>
          <w:p w:rsidR="00786A77" w:rsidRPr="004B7EDA" w:rsidRDefault="00786A77" w:rsidP="00C44886">
            <w:pPr>
              <w:rPr>
                <w:rFonts w:ascii="Arial" w:hAnsi="Arial" w:cs="Arial"/>
                <w:sz w:val="20"/>
                <w:szCs w:val="20"/>
              </w:rPr>
            </w:pPr>
          </w:p>
        </w:tc>
        <w:tc>
          <w:tcPr>
            <w:tcW w:w="1077" w:type="dxa"/>
          </w:tcPr>
          <w:p w:rsidR="00786A77" w:rsidRPr="004B7EDA" w:rsidRDefault="00786A77" w:rsidP="00C44886">
            <w:pPr>
              <w:rPr>
                <w:rFonts w:ascii="Arial" w:hAnsi="Arial" w:cs="Arial"/>
                <w:sz w:val="20"/>
                <w:szCs w:val="20"/>
              </w:rPr>
            </w:pPr>
          </w:p>
        </w:tc>
        <w:tc>
          <w:tcPr>
            <w:tcW w:w="1054" w:type="dxa"/>
          </w:tcPr>
          <w:p w:rsidR="00786A77" w:rsidRPr="004B7EDA" w:rsidRDefault="00786A77" w:rsidP="00C44886">
            <w:pPr>
              <w:rPr>
                <w:rFonts w:ascii="Arial" w:hAnsi="Arial" w:cs="Arial"/>
                <w:sz w:val="20"/>
                <w:szCs w:val="20"/>
              </w:rPr>
            </w:pPr>
          </w:p>
        </w:tc>
        <w:tc>
          <w:tcPr>
            <w:tcW w:w="1046" w:type="dxa"/>
          </w:tcPr>
          <w:p w:rsidR="00786A77" w:rsidRPr="004B7EDA" w:rsidRDefault="00786A77" w:rsidP="00C44886">
            <w:pPr>
              <w:rPr>
                <w:rFonts w:ascii="Arial" w:hAnsi="Arial" w:cs="Arial"/>
                <w:sz w:val="20"/>
                <w:szCs w:val="20"/>
              </w:rPr>
            </w:pPr>
          </w:p>
        </w:tc>
        <w:tc>
          <w:tcPr>
            <w:tcW w:w="1051" w:type="dxa"/>
          </w:tcPr>
          <w:p w:rsidR="00786A77" w:rsidRPr="004B7EDA" w:rsidRDefault="00786A77" w:rsidP="00C44886">
            <w:pPr>
              <w:rPr>
                <w:rFonts w:ascii="Arial" w:hAnsi="Arial" w:cs="Arial"/>
                <w:sz w:val="20"/>
                <w:szCs w:val="20"/>
              </w:rPr>
            </w:pPr>
          </w:p>
        </w:tc>
      </w:tr>
      <w:tr w:rsidR="00786A77" w:rsidRPr="00F954C9" w:rsidTr="00786A77">
        <w:trPr>
          <w:trHeight w:val="485"/>
        </w:trPr>
        <w:tc>
          <w:tcPr>
            <w:tcW w:w="689" w:type="dxa"/>
            <w:tcMar>
              <w:top w:w="0" w:type="dxa"/>
              <w:left w:w="108" w:type="dxa"/>
              <w:bottom w:w="0" w:type="dxa"/>
              <w:right w:w="108" w:type="dxa"/>
            </w:tcMar>
            <w:vAlign w:val="center"/>
            <w:hideMark/>
          </w:tcPr>
          <w:p w:rsidR="00786A77" w:rsidRPr="004B7EDA" w:rsidRDefault="00786A77" w:rsidP="00C44886">
            <w:pPr>
              <w:jc w:val="center"/>
              <w:rPr>
                <w:rFonts w:ascii="Arial" w:hAnsi="Arial" w:cs="Arial"/>
                <w:sz w:val="20"/>
                <w:szCs w:val="20"/>
              </w:rPr>
            </w:pPr>
            <w:r w:rsidRPr="004B7EDA">
              <w:rPr>
                <w:rFonts w:ascii="Arial" w:hAnsi="Arial" w:cs="Arial"/>
                <w:sz w:val="20"/>
                <w:szCs w:val="20"/>
              </w:rPr>
              <w:t>14</w:t>
            </w:r>
          </w:p>
        </w:tc>
        <w:tc>
          <w:tcPr>
            <w:tcW w:w="3734" w:type="dxa"/>
            <w:tcMar>
              <w:top w:w="0" w:type="dxa"/>
              <w:left w:w="108" w:type="dxa"/>
              <w:bottom w:w="0" w:type="dxa"/>
              <w:right w:w="108" w:type="dxa"/>
            </w:tcMar>
            <w:hideMark/>
          </w:tcPr>
          <w:p w:rsidR="00786A77" w:rsidRPr="004B7EDA" w:rsidRDefault="00786A77" w:rsidP="00C44886">
            <w:pPr>
              <w:jc w:val="both"/>
              <w:rPr>
                <w:rFonts w:ascii="Arial" w:hAnsi="Arial" w:cs="Arial"/>
                <w:b/>
                <w:sz w:val="20"/>
                <w:szCs w:val="20"/>
              </w:rPr>
            </w:pPr>
            <w:r w:rsidRPr="004B7EDA">
              <w:rPr>
                <w:rFonts w:ascii="Arial" w:hAnsi="Arial" w:cs="Arial"/>
                <w:color w:val="000000"/>
                <w:sz w:val="20"/>
                <w:szCs w:val="20"/>
              </w:rPr>
              <w:t xml:space="preserve">Add : GST  for Buy back </w:t>
            </w:r>
          </w:p>
        </w:tc>
        <w:tc>
          <w:tcPr>
            <w:tcW w:w="998" w:type="dxa"/>
          </w:tcPr>
          <w:p w:rsidR="00786A77" w:rsidRPr="004B7EDA" w:rsidRDefault="00786A77" w:rsidP="00C44886">
            <w:pPr>
              <w:rPr>
                <w:rFonts w:ascii="Arial" w:hAnsi="Arial" w:cs="Arial"/>
                <w:sz w:val="20"/>
                <w:szCs w:val="20"/>
              </w:rPr>
            </w:pPr>
          </w:p>
        </w:tc>
        <w:tc>
          <w:tcPr>
            <w:tcW w:w="1077" w:type="dxa"/>
          </w:tcPr>
          <w:p w:rsidR="00786A77" w:rsidRPr="004B7EDA" w:rsidRDefault="00786A77" w:rsidP="00C44886">
            <w:pPr>
              <w:rPr>
                <w:rFonts w:ascii="Arial" w:hAnsi="Arial" w:cs="Arial"/>
                <w:sz w:val="20"/>
                <w:szCs w:val="20"/>
              </w:rPr>
            </w:pPr>
          </w:p>
        </w:tc>
        <w:tc>
          <w:tcPr>
            <w:tcW w:w="1054" w:type="dxa"/>
          </w:tcPr>
          <w:p w:rsidR="00786A77" w:rsidRPr="004B7EDA" w:rsidRDefault="00786A77" w:rsidP="00C44886">
            <w:pPr>
              <w:rPr>
                <w:rFonts w:ascii="Arial" w:hAnsi="Arial" w:cs="Arial"/>
                <w:sz w:val="20"/>
                <w:szCs w:val="20"/>
              </w:rPr>
            </w:pPr>
          </w:p>
        </w:tc>
        <w:tc>
          <w:tcPr>
            <w:tcW w:w="1046" w:type="dxa"/>
          </w:tcPr>
          <w:p w:rsidR="00786A77" w:rsidRPr="004B7EDA" w:rsidRDefault="00786A77" w:rsidP="00C44886">
            <w:pPr>
              <w:rPr>
                <w:rFonts w:ascii="Arial" w:hAnsi="Arial" w:cs="Arial"/>
                <w:sz w:val="20"/>
                <w:szCs w:val="20"/>
              </w:rPr>
            </w:pPr>
          </w:p>
        </w:tc>
        <w:tc>
          <w:tcPr>
            <w:tcW w:w="1051" w:type="dxa"/>
          </w:tcPr>
          <w:p w:rsidR="00786A77" w:rsidRPr="004B7EDA" w:rsidRDefault="00786A77" w:rsidP="00C44886">
            <w:pPr>
              <w:rPr>
                <w:rFonts w:ascii="Arial" w:hAnsi="Arial" w:cs="Arial"/>
                <w:sz w:val="20"/>
                <w:szCs w:val="20"/>
              </w:rPr>
            </w:pPr>
          </w:p>
        </w:tc>
      </w:tr>
      <w:tr w:rsidR="00786A77" w:rsidRPr="00F954C9" w:rsidTr="00786A77">
        <w:trPr>
          <w:trHeight w:val="638"/>
        </w:trPr>
        <w:tc>
          <w:tcPr>
            <w:tcW w:w="689" w:type="dxa"/>
            <w:tcMar>
              <w:top w:w="0" w:type="dxa"/>
              <w:left w:w="108" w:type="dxa"/>
              <w:bottom w:w="0" w:type="dxa"/>
              <w:right w:w="108" w:type="dxa"/>
            </w:tcMar>
            <w:vAlign w:val="center"/>
            <w:hideMark/>
          </w:tcPr>
          <w:p w:rsidR="00786A77" w:rsidRPr="004B7EDA" w:rsidRDefault="00786A77" w:rsidP="00C44886">
            <w:pPr>
              <w:jc w:val="center"/>
              <w:rPr>
                <w:rFonts w:ascii="Arial" w:hAnsi="Arial" w:cs="Arial"/>
                <w:sz w:val="20"/>
                <w:szCs w:val="20"/>
              </w:rPr>
            </w:pPr>
            <w:r>
              <w:rPr>
                <w:rFonts w:ascii="Arial" w:hAnsi="Arial" w:cs="Arial"/>
                <w:sz w:val="20"/>
                <w:szCs w:val="20"/>
              </w:rPr>
              <w:t>15</w:t>
            </w:r>
            <w:r w:rsidRPr="004B7EDA">
              <w:rPr>
                <w:rFonts w:ascii="Arial" w:hAnsi="Arial" w:cs="Arial"/>
                <w:sz w:val="20"/>
                <w:szCs w:val="20"/>
              </w:rPr>
              <w:t>.</w:t>
            </w:r>
          </w:p>
        </w:tc>
        <w:tc>
          <w:tcPr>
            <w:tcW w:w="3734" w:type="dxa"/>
            <w:tcMar>
              <w:top w:w="0" w:type="dxa"/>
              <w:left w:w="108" w:type="dxa"/>
              <w:bottom w:w="0" w:type="dxa"/>
              <w:right w:w="108" w:type="dxa"/>
            </w:tcMar>
            <w:hideMark/>
          </w:tcPr>
          <w:p w:rsidR="00786A77" w:rsidRPr="004B7EDA" w:rsidRDefault="00786A77" w:rsidP="00F16304">
            <w:pPr>
              <w:jc w:val="both"/>
              <w:rPr>
                <w:rFonts w:ascii="Arial" w:hAnsi="Arial" w:cs="Arial"/>
                <w:sz w:val="20"/>
                <w:szCs w:val="20"/>
              </w:rPr>
            </w:pPr>
            <w:r>
              <w:rPr>
                <w:rFonts w:ascii="Arial" w:hAnsi="Arial" w:cs="Arial"/>
                <w:sz w:val="20"/>
                <w:szCs w:val="20"/>
              </w:rPr>
              <w:t>Total cost of equipment (excluding customs duty)</w:t>
            </w:r>
          </w:p>
        </w:tc>
        <w:tc>
          <w:tcPr>
            <w:tcW w:w="998" w:type="dxa"/>
          </w:tcPr>
          <w:p w:rsidR="00786A77" w:rsidRPr="004B7EDA" w:rsidRDefault="00786A77" w:rsidP="00C44886">
            <w:pPr>
              <w:rPr>
                <w:rFonts w:ascii="Arial" w:hAnsi="Arial" w:cs="Arial"/>
                <w:sz w:val="20"/>
                <w:szCs w:val="20"/>
              </w:rPr>
            </w:pPr>
          </w:p>
        </w:tc>
        <w:tc>
          <w:tcPr>
            <w:tcW w:w="1077" w:type="dxa"/>
          </w:tcPr>
          <w:p w:rsidR="00786A77" w:rsidRPr="004B7EDA" w:rsidRDefault="00786A77" w:rsidP="00C44886">
            <w:pPr>
              <w:rPr>
                <w:rFonts w:ascii="Arial" w:hAnsi="Arial" w:cs="Arial"/>
                <w:sz w:val="20"/>
                <w:szCs w:val="20"/>
              </w:rPr>
            </w:pPr>
          </w:p>
        </w:tc>
        <w:tc>
          <w:tcPr>
            <w:tcW w:w="1054" w:type="dxa"/>
          </w:tcPr>
          <w:p w:rsidR="00786A77" w:rsidRPr="004B7EDA" w:rsidRDefault="00786A77" w:rsidP="00C44886">
            <w:pPr>
              <w:rPr>
                <w:rFonts w:ascii="Arial" w:hAnsi="Arial" w:cs="Arial"/>
                <w:sz w:val="20"/>
                <w:szCs w:val="20"/>
              </w:rPr>
            </w:pPr>
          </w:p>
        </w:tc>
        <w:tc>
          <w:tcPr>
            <w:tcW w:w="1046" w:type="dxa"/>
          </w:tcPr>
          <w:p w:rsidR="00786A77" w:rsidRPr="004B7EDA" w:rsidRDefault="00786A77" w:rsidP="00C44886">
            <w:pPr>
              <w:rPr>
                <w:rFonts w:ascii="Arial" w:hAnsi="Arial" w:cs="Arial"/>
                <w:sz w:val="20"/>
                <w:szCs w:val="20"/>
              </w:rPr>
            </w:pPr>
          </w:p>
        </w:tc>
        <w:tc>
          <w:tcPr>
            <w:tcW w:w="1051" w:type="dxa"/>
          </w:tcPr>
          <w:p w:rsidR="00786A77" w:rsidRPr="004B7EDA" w:rsidRDefault="00786A77" w:rsidP="00C44886">
            <w:pPr>
              <w:rPr>
                <w:rFonts w:ascii="Arial" w:hAnsi="Arial" w:cs="Arial"/>
                <w:sz w:val="20"/>
                <w:szCs w:val="20"/>
              </w:rPr>
            </w:pPr>
          </w:p>
        </w:tc>
      </w:tr>
      <w:tr w:rsidR="00786A77" w:rsidRPr="00F954C9" w:rsidTr="00786A77">
        <w:trPr>
          <w:trHeight w:val="638"/>
        </w:trPr>
        <w:tc>
          <w:tcPr>
            <w:tcW w:w="689" w:type="dxa"/>
            <w:tcMar>
              <w:top w:w="0" w:type="dxa"/>
              <w:left w:w="108" w:type="dxa"/>
              <w:bottom w:w="0" w:type="dxa"/>
              <w:right w:w="108" w:type="dxa"/>
            </w:tcMar>
            <w:vAlign w:val="center"/>
            <w:hideMark/>
          </w:tcPr>
          <w:p w:rsidR="00786A77" w:rsidRPr="004B7EDA" w:rsidRDefault="00786A77" w:rsidP="00C44886">
            <w:pPr>
              <w:jc w:val="center"/>
              <w:rPr>
                <w:rFonts w:ascii="Arial" w:hAnsi="Arial" w:cs="Arial"/>
                <w:sz w:val="20"/>
                <w:szCs w:val="20"/>
              </w:rPr>
            </w:pPr>
            <w:r>
              <w:rPr>
                <w:rFonts w:ascii="Arial" w:hAnsi="Arial" w:cs="Arial"/>
                <w:sz w:val="20"/>
                <w:szCs w:val="20"/>
              </w:rPr>
              <w:t>16</w:t>
            </w:r>
            <w:r w:rsidRPr="004B7EDA">
              <w:rPr>
                <w:rFonts w:ascii="Arial" w:hAnsi="Arial" w:cs="Arial"/>
                <w:sz w:val="20"/>
                <w:szCs w:val="20"/>
              </w:rPr>
              <w:t>.</w:t>
            </w:r>
          </w:p>
        </w:tc>
        <w:tc>
          <w:tcPr>
            <w:tcW w:w="3734" w:type="dxa"/>
            <w:tcMar>
              <w:top w:w="0" w:type="dxa"/>
              <w:left w:w="108" w:type="dxa"/>
              <w:bottom w:w="0" w:type="dxa"/>
              <w:right w:w="108" w:type="dxa"/>
            </w:tcMar>
            <w:hideMark/>
          </w:tcPr>
          <w:p w:rsidR="00786A77" w:rsidRPr="004B7EDA" w:rsidRDefault="00786A77" w:rsidP="00F16304">
            <w:pPr>
              <w:jc w:val="both"/>
              <w:rPr>
                <w:rFonts w:ascii="Arial" w:hAnsi="Arial" w:cs="Arial"/>
                <w:sz w:val="20"/>
                <w:szCs w:val="20"/>
              </w:rPr>
            </w:pPr>
            <w:r>
              <w:rPr>
                <w:rFonts w:ascii="Arial" w:hAnsi="Arial" w:cs="Arial"/>
                <w:sz w:val="20"/>
                <w:szCs w:val="20"/>
              </w:rPr>
              <w:t xml:space="preserve">Total cost of equipment </w:t>
            </w:r>
            <w:r w:rsidRPr="004B7EDA">
              <w:rPr>
                <w:rFonts w:ascii="Arial" w:hAnsi="Arial" w:cs="Arial"/>
                <w:sz w:val="20"/>
                <w:szCs w:val="20"/>
              </w:rPr>
              <w:t>(including statutory dutie</w:t>
            </w:r>
            <w:r>
              <w:rPr>
                <w:rFonts w:ascii="Arial" w:hAnsi="Arial" w:cs="Arial"/>
                <w:sz w:val="20"/>
                <w:szCs w:val="20"/>
              </w:rPr>
              <w:t>s such as taxes in case of INR)</w:t>
            </w:r>
          </w:p>
        </w:tc>
        <w:tc>
          <w:tcPr>
            <w:tcW w:w="998" w:type="dxa"/>
          </w:tcPr>
          <w:p w:rsidR="00786A77" w:rsidRPr="004B7EDA" w:rsidRDefault="00786A77" w:rsidP="00C44886">
            <w:pPr>
              <w:rPr>
                <w:rFonts w:ascii="Arial" w:hAnsi="Arial" w:cs="Arial"/>
                <w:sz w:val="20"/>
                <w:szCs w:val="20"/>
              </w:rPr>
            </w:pPr>
          </w:p>
        </w:tc>
        <w:tc>
          <w:tcPr>
            <w:tcW w:w="1077" w:type="dxa"/>
          </w:tcPr>
          <w:p w:rsidR="00786A77" w:rsidRPr="004B7EDA" w:rsidRDefault="00786A77" w:rsidP="00C44886">
            <w:pPr>
              <w:rPr>
                <w:rFonts w:ascii="Arial" w:hAnsi="Arial" w:cs="Arial"/>
                <w:sz w:val="20"/>
                <w:szCs w:val="20"/>
              </w:rPr>
            </w:pPr>
          </w:p>
        </w:tc>
        <w:tc>
          <w:tcPr>
            <w:tcW w:w="1054" w:type="dxa"/>
          </w:tcPr>
          <w:p w:rsidR="00786A77" w:rsidRPr="004B7EDA" w:rsidRDefault="00786A77" w:rsidP="00C44886">
            <w:pPr>
              <w:rPr>
                <w:rFonts w:ascii="Arial" w:hAnsi="Arial" w:cs="Arial"/>
                <w:sz w:val="20"/>
                <w:szCs w:val="20"/>
              </w:rPr>
            </w:pPr>
          </w:p>
        </w:tc>
        <w:tc>
          <w:tcPr>
            <w:tcW w:w="1046" w:type="dxa"/>
          </w:tcPr>
          <w:p w:rsidR="00786A77" w:rsidRPr="004B7EDA" w:rsidRDefault="00786A77" w:rsidP="00C44886">
            <w:pPr>
              <w:rPr>
                <w:rFonts w:ascii="Arial" w:hAnsi="Arial" w:cs="Arial"/>
                <w:sz w:val="20"/>
                <w:szCs w:val="20"/>
              </w:rPr>
            </w:pPr>
          </w:p>
        </w:tc>
        <w:tc>
          <w:tcPr>
            <w:tcW w:w="1051" w:type="dxa"/>
          </w:tcPr>
          <w:p w:rsidR="00786A77" w:rsidRPr="004B7EDA" w:rsidRDefault="00786A77" w:rsidP="00C44886">
            <w:pPr>
              <w:rPr>
                <w:rFonts w:ascii="Arial" w:hAnsi="Arial" w:cs="Arial"/>
                <w:sz w:val="20"/>
                <w:szCs w:val="20"/>
              </w:rPr>
            </w:pPr>
          </w:p>
        </w:tc>
      </w:tr>
      <w:tr w:rsidR="00786A77" w:rsidRPr="00F954C9" w:rsidTr="00786A77">
        <w:trPr>
          <w:trHeight w:val="440"/>
        </w:trPr>
        <w:tc>
          <w:tcPr>
            <w:tcW w:w="689" w:type="dxa"/>
            <w:tcMar>
              <w:top w:w="0" w:type="dxa"/>
              <w:left w:w="108" w:type="dxa"/>
              <w:bottom w:w="0" w:type="dxa"/>
              <w:right w:w="108" w:type="dxa"/>
            </w:tcMar>
            <w:vAlign w:val="center"/>
            <w:hideMark/>
          </w:tcPr>
          <w:p w:rsidR="00786A77" w:rsidRPr="004B7EDA" w:rsidRDefault="00786A77" w:rsidP="00C44886">
            <w:pPr>
              <w:jc w:val="center"/>
              <w:rPr>
                <w:rFonts w:ascii="Arial" w:hAnsi="Arial" w:cs="Arial"/>
                <w:b/>
                <w:sz w:val="20"/>
                <w:szCs w:val="20"/>
              </w:rPr>
            </w:pPr>
            <w:r>
              <w:rPr>
                <w:rFonts w:ascii="Arial" w:hAnsi="Arial" w:cs="Arial"/>
                <w:b/>
                <w:sz w:val="20"/>
                <w:szCs w:val="20"/>
              </w:rPr>
              <w:t>17</w:t>
            </w:r>
            <w:r w:rsidRPr="004B7EDA">
              <w:rPr>
                <w:rFonts w:ascii="Arial" w:hAnsi="Arial" w:cs="Arial"/>
                <w:b/>
                <w:sz w:val="20"/>
                <w:szCs w:val="20"/>
              </w:rPr>
              <w:t>.</w:t>
            </w:r>
          </w:p>
        </w:tc>
        <w:tc>
          <w:tcPr>
            <w:tcW w:w="3734" w:type="dxa"/>
            <w:tcMar>
              <w:top w:w="0" w:type="dxa"/>
              <w:left w:w="108" w:type="dxa"/>
              <w:bottom w:w="0" w:type="dxa"/>
              <w:right w:w="108" w:type="dxa"/>
            </w:tcMar>
            <w:hideMark/>
          </w:tcPr>
          <w:p w:rsidR="00786A77" w:rsidRPr="004B7EDA" w:rsidRDefault="00786A77" w:rsidP="00C44886">
            <w:pPr>
              <w:spacing w:after="0" w:line="240" w:lineRule="auto"/>
              <w:jc w:val="both"/>
              <w:outlineLvl w:val="0"/>
              <w:rPr>
                <w:rFonts w:ascii="Arial" w:hAnsi="Arial" w:cs="Arial"/>
                <w:b/>
                <w:bCs/>
                <w:sz w:val="20"/>
                <w:szCs w:val="20"/>
              </w:rPr>
            </w:pPr>
            <w:r w:rsidRPr="004B7EDA">
              <w:rPr>
                <w:rFonts w:ascii="Arial" w:hAnsi="Arial" w:cs="Arial"/>
                <w:b/>
                <w:bCs/>
                <w:sz w:val="20"/>
                <w:szCs w:val="20"/>
              </w:rPr>
              <w:t>Total cost of equipment to be taken for arriving at the final price (after converting the currency to INR)</w:t>
            </w:r>
          </w:p>
        </w:tc>
        <w:tc>
          <w:tcPr>
            <w:tcW w:w="998" w:type="dxa"/>
          </w:tcPr>
          <w:p w:rsidR="00786A77" w:rsidRPr="004B7EDA" w:rsidRDefault="00786A77" w:rsidP="00C44886">
            <w:pPr>
              <w:rPr>
                <w:rFonts w:ascii="Arial" w:hAnsi="Arial" w:cs="Arial"/>
                <w:b/>
                <w:sz w:val="20"/>
                <w:szCs w:val="20"/>
              </w:rPr>
            </w:pPr>
          </w:p>
        </w:tc>
        <w:tc>
          <w:tcPr>
            <w:tcW w:w="1077" w:type="dxa"/>
          </w:tcPr>
          <w:p w:rsidR="00786A77" w:rsidRPr="004B7EDA" w:rsidRDefault="00786A77" w:rsidP="00C44886">
            <w:pPr>
              <w:rPr>
                <w:rFonts w:ascii="Arial" w:hAnsi="Arial" w:cs="Arial"/>
                <w:b/>
                <w:sz w:val="20"/>
                <w:szCs w:val="20"/>
              </w:rPr>
            </w:pPr>
          </w:p>
        </w:tc>
        <w:tc>
          <w:tcPr>
            <w:tcW w:w="1054" w:type="dxa"/>
          </w:tcPr>
          <w:p w:rsidR="00786A77" w:rsidRPr="004B7EDA" w:rsidRDefault="00786A77" w:rsidP="00C44886">
            <w:pPr>
              <w:rPr>
                <w:rFonts w:ascii="Arial" w:hAnsi="Arial" w:cs="Arial"/>
                <w:b/>
                <w:sz w:val="20"/>
                <w:szCs w:val="20"/>
              </w:rPr>
            </w:pPr>
          </w:p>
        </w:tc>
        <w:tc>
          <w:tcPr>
            <w:tcW w:w="1046" w:type="dxa"/>
          </w:tcPr>
          <w:p w:rsidR="00786A77" w:rsidRPr="004B7EDA" w:rsidRDefault="00786A77" w:rsidP="00C44886">
            <w:pPr>
              <w:rPr>
                <w:rFonts w:ascii="Arial" w:hAnsi="Arial" w:cs="Arial"/>
                <w:b/>
                <w:sz w:val="20"/>
                <w:szCs w:val="20"/>
              </w:rPr>
            </w:pPr>
          </w:p>
        </w:tc>
        <w:tc>
          <w:tcPr>
            <w:tcW w:w="1051" w:type="dxa"/>
          </w:tcPr>
          <w:p w:rsidR="00786A77" w:rsidRPr="004B7EDA" w:rsidRDefault="00786A77" w:rsidP="00C44886">
            <w:pPr>
              <w:rPr>
                <w:rFonts w:ascii="Arial" w:hAnsi="Arial" w:cs="Arial"/>
                <w:b/>
                <w:sz w:val="20"/>
                <w:szCs w:val="20"/>
              </w:rPr>
            </w:pPr>
          </w:p>
        </w:tc>
      </w:tr>
      <w:tr w:rsidR="00786A77" w:rsidRPr="00F954C9" w:rsidTr="00786A77">
        <w:trPr>
          <w:trHeight w:val="440"/>
        </w:trPr>
        <w:tc>
          <w:tcPr>
            <w:tcW w:w="689" w:type="dxa"/>
            <w:tcMar>
              <w:top w:w="0" w:type="dxa"/>
              <w:left w:w="108" w:type="dxa"/>
              <w:bottom w:w="0" w:type="dxa"/>
              <w:right w:w="108" w:type="dxa"/>
            </w:tcMar>
            <w:vAlign w:val="center"/>
            <w:hideMark/>
          </w:tcPr>
          <w:p w:rsidR="00786A77" w:rsidRPr="004B7EDA" w:rsidRDefault="00786A77" w:rsidP="00C44886">
            <w:pPr>
              <w:jc w:val="center"/>
              <w:rPr>
                <w:rFonts w:ascii="Arial" w:hAnsi="Arial" w:cs="Arial"/>
                <w:bCs/>
                <w:sz w:val="20"/>
                <w:szCs w:val="20"/>
              </w:rPr>
            </w:pPr>
            <w:r>
              <w:rPr>
                <w:rFonts w:ascii="Arial" w:hAnsi="Arial" w:cs="Arial"/>
                <w:bCs/>
                <w:sz w:val="20"/>
                <w:szCs w:val="20"/>
              </w:rPr>
              <w:t>18</w:t>
            </w:r>
            <w:r w:rsidRPr="004B7EDA">
              <w:rPr>
                <w:rFonts w:ascii="Arial" w:hAnsi="Arial" w:cs="Arial"/>
                <w:bCs/>
                <w:sz w:val="20"/>
                <w:szCs w:val="20"/>
              </w:rPr>
              <w:t>.</w:t>
            </w:r>
          </w:p>
        </w:tc>
        <w:tc>
          <w:tcPr>
            <w:tcW w:w="3734" w:type="dxa"/>
            <w:tcMar>
              <w:top w:w="0" w:type="dxa"/>
              <w:left w:w="108" w:type="dxa"/>
              <w:bottom w:w="0" w:type="dxa"/>
              <w:right w:w="108" w:type="dxa"/>
            </w:tcMar>
            <w:hideMark/>
          </w:tcPr>
          <w:p w:rsidR="00786A77" w:rsidRPr="004B7EDA" w:rsidRDefault="00786A77" w:rsidP="00C44886">
            <w:pPr>
              <w:spacing w:after="0" w:line="240" w:lineRule="auto"/>
              <w:ind w:left="720" w:hanging="720"/>
              <w:jc w:val="both"/>
              <w:outlineLvl w:val="0"/>
              <w:rPr>
                <w:rFonts w:ascii="Arial" w:hAnsi="Arial" w:cs="Arial"/>
                <w:b/>
                <w:bCs/>
                <w:sz w:val="20"/>
                <w:szCs w:val="20"/>
              </w:rPr>
            </w:pPr>
            <w:r w:rsidRPr="004B7EDA">
              <w:rPr>
                <w:rFonts w:ascii="Arial" w:hAnsi="Arial" w:cs="Arial"/>
                <w:b/>
                <w:bCs/>
                <w:sz w:val="20"/>
                <w:szCs w:val="20"/>
              </w:rPr>
              <w:t>Turnkey price (if any)</w:t>
            </w:r>
          </w:p>
        </w:tc>
        <w:tc>
          <w:tcPr>
            <w:tcW w:w="998" w:type="dxa"/>
          </w:tcPr>
          <w:p w:rsidR="00786A77" w:rsidRPr="004B7EDA" w:rsidRDefault="00786A77" w:rsidP="00C44886">
            <w:pPr>
              <w:rPr>
                <w:rFonts w:ascii="Arial" w:hAnsi="Arial" w:cs="Arial"/>
                <w:b/>
                <w:sz w:val="20"/>
                <w:szCs w:val="20"/>
              </w:rPr>
            </w:pPr>
          </w:p>
        </w:tc>
        <w:tc>
          <w:tcPr>
            <w:tcW w:w="1077" w:type="dxa"/>
          </w:tcPr>
          <w:p w:rsidR="00786A77" w:rsidRPr="004B7EDA" w:rsidRDefault="00786A77" w:rsidP="00C44886">
            <w:pPr>
              <w:rPr>
                <w:rFonts w:ascii="Arial" w:hAnsi="Arial" w:cs="Arial"/>
                <w:b/>
                <w:sz w:val="20"/>
                <w:szCs w:val="20"/>
              </w:rPr>
            </w:pPr>
          </w:p>
        </w:tc>
        <w:tc>
          <w:tcPr>
            <w:tcW w:w="1054" w:type="dxa"/>
          </w:tcPr>
          <w:p w:rsidR="00786A77" w:rsidRPr="004B7EDA" w:rsidRDefault="00786A77" w:rsidP="00C44886">
            <w:pPr>
              <w:rPr>
                <w:rFonts w:ascii="Arial" w:hAnsi="Arial" w:cs="Arial"/>
                <w:b/>
                <w:sz w:val="20"/>
                <w:szCs w:val="20"/>
              </w:rPr>
            </w:pPr>
          </w:p>
        </w:tc>
        <w:tc>
          <w:tcPr>
            <w:tcW w:w="1046" w:type="dxa"/>
          </w:tcPr>
          <w:p w:rsidR="00786A77" w:rsidRPr="004B7EDA" w:rsidRDefault="00786A77" w:rsidP="00C44886">
            <w:pPr>
              <w:rPr>
                <w:rFonts w:ascii="Arial" w:hAnsi="Arial" w:cs="Arial"/>
                <w:b/>
                <w:sz w:val="20"/>
                <w:szCs w:val="20"/>
              </w:rPr>
            </w:pPr>
          </w:p>
        </w:tc>
        <w:tc>
          <w:tcPr>
            <w:tcW w:w="1051" w:type="dxa"/>
          </w:tcPr>
          <w:p w:rsidR="00786A77" w:rsidRPr="004B7EDA" w:rsidRDefault="00786A77" w:rsidP="00C44886">
            <w:pPr>
              <w:rPr>
                <w:rFonts w:ascii="Arial" w:hAnsi="Arial" w:cs="Arial"/>
                <w:b/>
                <w:sz w:val="20"/>
                <w:szCs w:val="20"/>
              </w:rPr>
            </w:pPr>
          </w:p>
        </w:tc>
      </w:tr>
      <w:tr w:rsidR="00786A77" w:rsidRPr="00F954C9" w:rsidTr="00786A77">
        <w:trPr>
          <w:trHeight w:val="440"/>
        </w:trPr>
        <w:tc>
          <w:tcPr>
            <w:tcW w:w="689" w:type="dxa"/>
            <w:tcMar>
              <w:top w:w="0" w:type="dxa"/>
              <w:left w:w="108" w:type="dxa"/>
              <w:bottom w:w="0" w:type="dxa"/>
              <w:right w:w="108" w:type="dxa"/>
            </w:tcMar>
            <w:vAlign w:val="center"/>
            <w:hideMark/>
          </w:tcPr>
          <w:p w:rsidR="00786A77" w:rsidRPr="004B7EDA" w:rsidRDefault="00786A77" w:rsidP="00C44886">
            <w:pPr>
              <w:jc w:val="center"/>
              <w:rPr>
                <w:rFonts w:ascii="Arial" w:hAnsi="Arial" w:cs="Arial"/>
                <w:bCs/>
                <w:sz w:val="20"/>
                <w:szCs w:val="20"/>
              </w:rPr>
            </w:pPr>
            <w:r>
              <w:rPr>
                <w:rFonts w:ascii="Arial" w:hAnsi="Arial" w:cs="Arial"/>
                <w:bCs/>
                <w:sz w:val="20"/>
                <w:szCs w:val="20"/>
              </w:rPr>
              <w:t>19</w:t>
            </w:r>
            <w:r w:rsidRPr="004B7EDA">
              <w:rPr>
                <w:rFonts w:ascii="Arial" w:hAnsi="Arial" w:cs="Arial"/>
                <w:bCs/>
                <w:sz w:val="20"/>
                <w:szCs w:val="20"/>
              </w:rPr>
              <w:t>.</w:t>
            </w:r>
          </w:p>
        </w:tc>
        <w:tc>
          <w:tcPr>
            <w:tcW w:w="3734" w:type="dxa"/>
            <w:tcMar>
              <w:top w:w="0" w:type="dxa"/>
              <w:left w:w="108" w:type="dxa"/>
              <w:bottom w:w="0" w:type="dxa"/>
              <w:right w:w="108" w:type="dxa"/>
            </w:tcMar>
            <w:hideMark/>
          </w:tcPr>
          <w:p w:rsidR="00786A77" w:rsidRPr="004B7EDA" w:rsidRDefault="00786A77" w:rsidP="00C44886">
            <w:pPr>
              <w:spacing w:after="0" w:line="240" w:lineRule="auto"/>
              <w:ind w:left="720" w:hanging="720"/>
              <w:jc w:val="both"/>
              <w:outlineLvl w:val="0"/>
              <w:rPr>
                <w:rFonts w:ascii="Arial" w:hAnsi="Arial" w:cs="Arial"/>
                <w:sz w:val="20"/>
                <w:szCs w:val="20"/>
              </w:rPr>
            </w:pPr>
            <w:r w:rsidRPr="004B7EDA">
              <w:rPr>
                <w:rFonts w:ascii="Arial" w:hAnsi="Arial" w:cs="Arial"/>
                <w:sz w:val="20"/>
                <w:szCs w:val="20"/>
              </w:rPr>
              <w:t>Add : GST on turnkey</w:t>
            </w:r>
          </w:p>
        </w:tc>
        <w:tc>
          <w:tcPr>
            <w:tcW w:w="998" w:type="dxa"/>
          </w:tcPr>
          <w:p w:rsidR="00786A77" w:rsidRPr="004B7EDA" w:rsidRDefault="00786A77" w:rsidP="00C44886">
            <w:pPr>
              <w:rPr>
                <w:rFonts w:ascii="Arial" w:hAnsi="Arial" w:cs="Arial"/>
                <w:b/>
                <w:sz w:val="20"/>
                <w:szCs w:val="20"/>
              </w:rPr>
            </w:pPr>
          </w:p>
        </w:tc>
        <w:tc>
          <w:tcPr>
            <w:tcW w:w="1077" w:type="dxa"/>
          </w:tcPr>
          <w:p w:rsidR="00786A77" w:rsidRPr="004B7EDA" w:rsidRDefault="00786A77" w:rsidP="00C44886">
            <w:pPr>
              <w:rPr>
                <w:rFonts w:ascii="Arial" w:hAnsi="Arial" w:cs="Arial"/>
                <w:b/>
                <w:sz w:val="20"/>
                <w:szCs w:val="20"/>
              </w:rPr>
            </w:pPr>
          </w:p>
        </w:tc>
        <w:tc>
          <w:tcPr>
            <w:tcW w:w="1054" w:type="dxa"/>
          </w:tcPr>
          <w:p w:rsidR="00786A77" w:rsidRPr="004B7EDA" w:rsidRDefault="00786A77" w:rsidP="00C44886">
            <w:pPr>
              <w:rPr>
                <w:rFonts w:ascii="Arial" w:hAnsi="Arial" w:cs="Arial"/>
                <w:b/>
                <w:sz w:val="20"/>
                <w:szCs w:val="20"/>
              </w:rPr>
            </w:pPr>
          </w:p>
        </w:tc>
        <w:tc>
          <w:tcPr>
            <w:tcW w:w="1046" w:type="dxa"/>
          </w:tcPr>
          <w:p w:rsidR="00786A77" w:rsidRPr="004B7EDA" w:rsidRDefault="00786A77" w:rsidP="00C44886">
            <w:pPr>
              <w:rPr>
                <w:rFonts w:ascii="Arial" w:hAnsi="Arial" w:cs="Arial"/>
                <w:b/>
                <w:sz w:val="20"/>
                <w:szCs w:val="20"/>
              </w:rPr>
            </w:pPr>
          </w:p>
        </w:tc>
        <w:tc>
          <w:tcPr>
            <w:tcW w:w="1051" w:type="dxa"/>
          </w:tcPr>
          <w:p w:rsidR="00786A77" w:rsidRPr="004B7EDA" w:rsidRDefault="00786A77" w:rsidP="00C44886">
            <w:pPr>
              <w:rPr>
                <w:rFonts w:ascii="Arial" w:hAnsi="Arial" w:cs="Arial"/>
                <w:b/>
                <w:sz w:val="20"/>
                <w:szCs w:val="20"/>
              </w:rPr>
            </w:pPr>
          </w:p>
        </w:tc>
      </w:tr>
      <w:tr w:rsidR="00786A77" w:rsidRPr="00F954C9" w:rsidTr="00786A77">
        <w:trPr>
          <w:trHeight w:val="440"/>
        </w:trPr>
        <w:tc>
          <w:tcPr>
            <w:tcW w:w="689" w:type="dxa"/>
            <w:tcMar>
              <w:top w:w="0" w:type="dxa"/>
              <w:left w:w="108" w:type="dxa"/>
              <w:bottom w:w="0" w:type="dxa"/>
              <w:right w:w="108" w:type="dxa"/>
            </w:tcMar>
            <w:vAlign w:val="center"/>
          </w:tcPr>
          <w:p w:rsidR="00786A77" w:rsidRPr="004B7EDA" w:rsidRDefault="00786A77" w:rsidP="00C44886">
            <w:pPr>
              <w:jc w:val="center"/>
              <w:rPr>
                <w:rFonts w:ascii="Arial" w:hAnsi="Arial" w:cs="Arial"/>
                <w:b/>
                <w:sz w:val="20"/>
                <w:szCs w:val="20"/>
              </w:rPr>
            </w:pPr>
            <w:r>
              <w:rPr>
                <w:rFonts w:ascii="Arial" w:hAnsi="Arial" w:cs="Arial"/>
                <w:b/>
                <w:sz w:val="20"/>
                <w:szCs w:val="20"/>
              </w:rPr>
              <w:t>20</w:t>
            </w:r>
            <w:r w:rsidRPr="004B7EDA">
              <w:rPr>
                <w:rFonts w:ascii="Arial" w:hAnsi="Arial" w:cs="Arial"/>
                <w:b/>
                <w:sz w:val="20"/>
                <w:szCs w:val="20"/>
              </w:rPr>
              <w:t>.</w:t>
            </w:r>
          </w:p>
        </w:tc>
        <w:tc>
          <w:tcPr>
            <w:tcW w:w="3734" w:type="dxa"/>
            <w:tcMar>
              <w:top w:w="0" w:type="dxa"/>
              <w:left w:w="108" w:type="dxa"/>
              <w:bottom w:w="0" w:type="dxa"/>
              <w:right w:w="108" w:type="dxa"/>
            </w:tcMar>
          </w:tcPr>
          <w:p w:rsidR="00786A77" w:rsidRPr="004B7EDA" w:rsidRDefault="00786A77" w:rsidP="00C44886">
            <w:pPr>
              <w:spacing w:after="0" w:line="240" w:lineRule="auto"/>
              <w:ind w:left="720" w:hanging="720"/>
              <w:jc w:val="both"/>
              <w:outlineLvl w:val="0"/>
              <w:rPr>
                <w:rFonts w:ascii="Arial" w:hAnsi="Arial" w:cs="Arial"/>
                <w:sz w:val="20"/>
                <w:szCs w:val="20"/>
              </w:rPr>
            </w:pPr>
            <w:r w:rsidRPr="004B7EDA">
              <w:rPr>
                <w:rFonts w:ascii="Arial" w:hAnsi="Arial" w:cs="Arial"/>
                <w:sz w:val="20"/>
                <w:szCs w:val="20"/>
              </w:rPr>
              <w:t>Optional Items:    i)</w:t>
            </w:r>
          </w:p>
          <w:p w:rsidR="00786A77" w:rsidRPr="004B7EDA" w:rsidRDefault="00786A77" w:rsidP="00C44886">
            <w:pPr>
              <w:spacing w:after="0" w:line="240" w:lineRule="auto"/>
              <w:ind w:left="720" w:hanging="720"/>
              <w:jc w:val="both"/>
              <w:outlineLvl w:val="0"/>
              <w:rPr>
                <w:rFonts w:ascii="Arial" w:hAnsi="Arial" w:cs="Arial"/>
                <w:sz w:val="20"/>
                <w:szCs w:val="20"/>
              </w:rPr>
            </w:pPr>
            <w:r w:rsidRPr="004B7EDA">
              <w:rPr>
                <w:rFonts w:ascii="Arial" w:hAnsi="Arial" w:cs="Arial"/>
                <w:sz w:val="20"/>
                <w:szCs w:val="20"/>
              </w:rPr>
              <w:t>ii)</w:t>
            </w:r>
          </w:p>
          <w:p w:rsidR="00786A77" w:rsidRPr="004B7EDA" w:rsidRDefault="00786A77" w:rsidP="00C44886">
            <w:pPr>
              <w:spacing w:after="0" w:line="240" w:lineRule="auto"/>
              <w:ind w:left="720" w:hanging="720"/>
              <w:jc w:val="both"/>
              <w:outlineLvl w:val="0"/>
              <w:rPr>
                <w:rFonts w:ascii="Arial" w:hAnsi="Arial" w:cs="Arial"/>
                <w:sz w:val="20"/>
                <w:szCs w:val="20"/>
              </w:rPr>
            </w:pPr>
            <w:r w:rsidRPr="004B7EDA">
              <w:rPr>
                <w:rFonts w:ascii="Arial" w:hAnsi="Arial" w:cs="Arial"/>
                <w:sz w:val="20"/>
                <w:szCs w:val="20"/>
              </w:rPr>
              <w:t>iii)</w:t>
            </w:r>
          </w:p>
          <w:p w:rsidR="00786A77" w:rsidRPr="004B7EDA" w:rsidRDefault="00786A77" w:rsidP="00C44886">
            <w:pPr>
              <w:spacing w:after="0" w:line="240" w:lineRule="auto"/>
              <w:ind w:left="720" w:hanging="720"/>
              <w:jc w:val="both"/>
              <w:outlineLvl w:val="0"/>
              <w:rPr>
                <w:rFonts w:ascii="Arial" w:hAnsi="Arial" w:cs="Arial"/>
                <w:sz w:val="20"/>
                <w:szCs w:val="20"/>
              </w:rPr>
            </w:pPr>
            <w:r w:rsidRPr="004B7EDA">
              <w:rPr>
                <w:rFonts w:ascii="Arial" w:hAnsi="Arial" w:cs="Arial"/>
                <w:sz w:val="20"/>
                <w:szCs w:val="20"/>
              </w:rPr>
              <w:t>iv)</w:t>
            </w:r>
          </w:p>
        </w:tc>
        <w:tc>
          <w:tcPr>
            <w:tcW w:w="998" w:type="dxa"/>
          </w:tcPr>
          <w:p w:rsidR="00786A77" w:rsidRPr="004B7EDA" w:rsidRDefault="00786A77" w:rsidP="00C44886">
            <w:pPr>
              <w:rPr>
                <w:rFonts w:ascii="Arial" w:hAnsi="Arial" w:cs="Arial"/>
                <w:b/>
                <w:sz w:val="20"/>
                <w:szCs w:val="20"/>
              </w:rPr>
            </w:pPr>
          </w:p>
        </w:tc>
        <w:tc>
          <w:tcPr>
            <w:tcW w:w="1077" w:type="dxa"/>
          </w:tcPr>
          <w:p w:rsidR="00786A77" w:rsidRPr="004B7EDA" w:rsidRDefault="00786A77" w:rsidP="00C44886">
            <w:pPr>
              <w:rPr>
                <w:rFonts w:ascii="Arial" w:hAnsi="Arial" w:cs="Arial"/>
                <w:b/>
                <w:sz w:val="20"/>
                <w:szCs w:val="20"/>
              </w:rPr>
            </w:pPr>
          </w:p>
        </w:tc>
        <w:tc>
          <w:tcPr>
            <w:tcW w:w="1054" w:type="dxa"/>
          </w:tcPr>
          <w:p w:rsidR="00786A77" w:rsidRPr="004B7EDA" w:rsidRDefault="00786A77" w:rsidP="00C44886">
            <w:pPr>
              <w:rPr>
                <w:rFonts w:ascii="Arial" w:hAnsi="Arial" w:cs="Arial"/>
                <w:b/>
                <w:sz w:val="20"/>
                <w:szCs w:val="20"/>
              </w:rPr>
            </w:pPr>
          </w:p>
        </w:tc>
        <w:tc>
          <w:tcPr>
            <w:tcW w:w="1046" w:type="dxa"/>
          </w:tcPr>
          <w:p w:rsidR="00786A77" w:rsidRPr="004B7EDA" w:rsidRDefault="00786A77" w:rsidP="00C44886">
            <w:pPr>
              <w:rPr>
                <w:rFonts w:ascii="Arial" w:hAnsi="Arial" w:cs="Arial"/>
                <w:b/>
                <w:sz w:val="20"/>
                <w:szCs w:val="20"/>
              </w:rPr>
            </w:pPr>
          </w:p>
        </w:tc>
        <w:tc>
          <w:tcPr>
            <w:tcW w:w="1051" w:type="dxa"/>
          </w:tcPr>
          <w:p w:rsidR="00786A77" w:rsidRPr="004B7EDA" w:rsidRDefault="00786A77" w:rsidP="00C44886">
            <w:pPr>
              <w:rPr>
                <w:rFonts w:ascii="Arial" w:hAnsi="Arial" w:cs="Arial"/>
                <w:b/>
                <w:sz w:val="20"/>
                <w:szCs w:val="20"/>
              </w:rPr>
            </w:pPr>
          </w:p>
        </w:tc>
      </w:tr>
    </w:tbl>
    <w:p w:rsidR="00755B63" w:rsidRDefault="00755B63" w:rsidP="00755B63">
      <w:pPr>
        <w:jc w:val="both"/>
        <w:rPr>
          <w:rFonts w:ascii="Arial" w:hAnsi="Arial" w:cs="Arial"/>
          <w:sz w:val="20"/>
          <w:szCs w:val="20"/>
        </w:rPr>
      </w:pPr>
    </w:p>
    <w:p w:rsidR="00755B63" w:rsidRPr="00507D0E" w:rsidRDefault="00755B63" w:rsidP="00755B63">
      <w:pPr>
        <w:jc w:val="both"/>
        <w:rPr>
          <w:rFonts w:ascii="Arial" w:hAnsi="Arial" w:cs="Arial"/>
          <w:sz w:val="20"/>
          <w:szCs w:val="20"/>
        </w:rPr>
      </w:pPr>
      <w:r w:rsidRPr="00507D0E">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55B63" w:rsidRPr="00507D0E" w:rsidRDefault="00755B63" w:rsidP="00755B63">
      <w:pPr>
        <w:jc w:val="both"/>
        <w:rPr>
          <w:rFonts w:ascii="Arial" w:hAnsi="Arial" w:cs="Arial"/>
          <w:b/>
          <w:bCs/>
          <w:sz w:val="20"/>
          <w:szCs w:val="20"/>
        </w:rPr>
      </w:pPr>
    </w:p>
    <w:p w:rsidR="00755B63" w:rsidRPr="00507D0E" w:rsidRDefault="00755B63" w:rsidP="00755B63">
      <w:pPr>
        <w:jc w:val="both"/>
        <w:rPr>
          <w:rFonts w:ascii="Arial" w:hAnsi="Arial" w:cs="Arial"/>
          <w:b/>
          <w:bCs/>
          <w:sz w:val="20"/>
          <w:szCs w:val="20"/>
        </w:rPr>
      </w:pPr>
    </w:p>
    <w:p w:rsidR="00755B63" w:rsidRPr="00507D0E" w:rsidRDefault="00755B63" w:rsidP="00755B63">
      <w:pPr>
        <w:ind w:left="3600" w:firstLine="720"/>
        <w:jc w:val="right"/>
        <w:outlineLvl w:val="0"/>
        <w:rPr>
          <w:rFonts w:ascii="Arial" w:hAnsi="Arial" w:cs="Arial"/>
          <w:b/>
          <w:bCs/>
          <w:sz w:val="20"/>
          <w:szCs w:val="20"/>
        </w:rPr>
      </w:pPr>
      <w:r w:rsidRPr="00507D0E">
        <w:rPr>
          <w:rFonts w:ascii="Arial" w:hAnsi="Arial" w:cs="Arial"/>
          <w:b/>
          <w:bCs/>
          <w:sz w:val="20"/>
          <w:szCs w:val="20"/>
        </w:rPr>
        <w:t>Signature</w:t>
      </w:r>
    </w:p>
    <w:p w:rsidR="00755B63" w:rsidRPr="00507D0E" w:rsidRDefault="00755B63" w:rsidP="00755B63">
      <w:pPr>
        <w:jc w:val="right"/>
        <w:outlineLvl w:val="0"/>
        <w:rPr>
          <w:rFonts w:ascii="Arial" w:hAnsi="Arial" w:cs="Arial"/>
          <w:b/>
          <w:bCs/>
          <w:sz w:val="20"/>
          <w:szCs w:val="20"/>
        </w:rPr>
      </w:pPr>
    </w:p>
    <w:p w:rsidR="00755B63" w:rsidRPr="00507D0E" w:rsidRDefault="00755B63" w:rsidP="00755B63">
      <w:pPr>
        <w:jc w:val="right"/>
        <w:outlineLvl w:val="0"/>
        <w:rPr>
          <w:rFonts w:ascii="Arial" w:hAnsi="Arial" w:cs="Arial"/>
          <w:b/>
          <w:bCs/>
          <w:sz w:val="20"/>
          <w:szCs w:val="20"/>
        </w:rPr>
      </w:pPr>
    </w:p>
    <w:p w:rsidR="00755B63" w:rsidRDefault="00755B63" w:rsidP="00755B63">
      <w:pPr>
        <w:jc w:val="right"/>
        <w:rPr>
          <w:rFonts w:ascii="Arial" w:hAnsi="Arial" w:cs="Arial"/>
          <w:b/>
          <w:bCs/>
          <w:sz w:val="20"/>
          <w:szCs w:val="20"/>
        </w:rPr>
      </w:pPr>
      <w:r w:rsidRPr="00507D0E">
        <w:rPr>
          <w:rFonts w:ascii="Arial" w:hAnsi="Arial" w:cs="Arial"/>
          <w:b/>
          <w:bCs/>
          <w:sz w:val="20"/>
          <w:szCs w:val="20"/>
        </w:rPr>
        <w:t>Date:                                               </w:t>
      </w:r>
      <w:r>
        <w:rPr>
          <w:rFonts w:ascii="Arial" w:hAnsi="Arial" w:cs="Arial"/>
          <w:b/>
          <w:bCs/>
          <w:sz w:val="20"/>
          <w:szCs w:val="20"/>
        </w:rPr>
        <w:t xml:space="preserve">                              </w:t>
      </w:r>
      <w:r w:rsidRPr="00507D0E">
        <w:rPr>
          <w:rFonts w:ascii="Arial" w:hAnsi="Arial" w:cs="Arial"/>
          <w:b/>
          <w:bCs/>
          <w:sz w:val="20"/>
          <w:szCs w:val="20"/>
        </w:rPr>
        <w:t>Name of authorized person for bidder with seal</w:t>
      </w:r>
    </w:p>
    <w:p w:rsidR="00C45EA6" w:rsidRDefault="00C45EA6" w:rsidP="00755B63">
      <w:pPr>
        <w:jc w:val="right"/>
        <w:rPr>
          <w:rFonts w:ascii="Arial" w:hAnsi="Arial" w:cs="Arial"/>
          <w:b/>
          <w:bCs/>
          <w:sz w:val="20"/>
          <w:szCs w:val="20"/>
        </w:rPr>
      </w:pPr>
    </w:p>
    <w:p w:rsidR="00C45EA6" w:rsidRDefault="00C45EA6" w:rsidP="00755B63">
      <w:pPr>
        <w:jc w:val="right"/>
        <w:rPr>
          <w:rFonts w:ascii="Arial" w:hAnsi="Arial" w:cs="Arial"/>
          <w:b/>
          <w:bCs/>
          <w:sz w:val="20"/>
          <w:szCs w:val="20"/>
        </w:rPr>
      </w:pPr>
    </w:p>
    <w:p w:rsidR="00C45EA6" w:rsidRDefault="00C45EA6" w:rsidP="00755B63">
      <w:pPr>
        <w:jc w:val="right"/>
        <w:rPr>
          <w:rFonts w:ascii="Arial" w:hAnsi="Arial" w:cs="Arial"/>
          <w:b/>
          <w:bCs/>
          <w:sz w:val="20"/>
          <w:szCs w:val="20"/>
        </w:rPr>
      </w:pPr>
    </w:p>
    <w:p w:rsidR="00C45EA6" w:rsidRDefault="00C45EA6" w:rsidP="00C45EA6">
      <w:pPr>
        <w:rPr>
          <w:rFonts w:ascii="Arial" w:hAnsi="Arial" w:cs="Arial"/>
          <w:b/>
          <w:bCs/>
          <w:sz w:val="20"/>
          <w:szCs w:val="20"/>
        </w:rPr>
      </w:pPr>
    </w:p>
    <w:p w:rsidR="00C45EA6" w:rsidRDefault="00C45EA6" w:rsidP="00C45EA6">
      <w:pPr>
        <w:jc w:val="center"/>
        <w:rPr>
          <w:rFonts w:ascii="Arial" w:hAnsi="Arial" w:cs="Arial"/>
          <w:b/>
          <w:sz w:val="20"/>
          <w:szCs w:val="20"/>
        </w:rPr>
      </w:pPr>
      <w:r>
        <w:rPr>
          <w:rFonts w:ascii="Arial" w:hAnsi="Arial" w:cs="Arial"/>
          <w:b/>
          <w:sz w:val="20"/>
          <w:szCs w:val="20"/>
        </w:rPr>
        <w:t>Details Required to Raise Purchase Order</w:t>
      </w:r>
    </w:p>
    <w:p w:rsidR="00C45EA6" w:rsidRDefault="00C45EA6" w:rsidP="00C45EA6">
      <w:pPr>
        <w:rPr>
          <w:rFonts w:ascii="Arial" w:hAnsi="Arial" w:cs="Arial"/>
          <w:b/>
          <w:sz w:val="20"/>
          <w:szCs w:val="20"/>
        </w:rPr>
      </w:pPr>
      <w:r>
        <w:rPr>
          <w:rFonts w:ascii="Arial" w:hAnsi="Arial" w:cs="Arial"/>
          <w:b/>
          <w:sz w:val="20"/>
          <w:szCs w:val="20"/>
        </w:rPr>
        <w:lastRenderedPageBreak/>
        <w:t>All the below fields are Mandatory, failing which the offer shall be summarily rejected.</w:t>
      </w:r>
    </w:p>
    <w:tbl>
      <w:tblPr>
        <w:tblStyle w:val="TableGrid"/>
        <w:tblW w:w="0" w:type="auto"/>
        <w:tblLook w:val="04A0"/>
      </w:tblPr>
      <w:tblGrid>
        <w:gridCol w:w="648"/>
        <w:gridCol w:w="3330"/>
        <w:gridCol w:w="5264"/>
      </w:tblGrid>
      <w:tr w:rsidR="00C45EA6" w:rsidTr="001645B4">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C45EA6" w:rsidRDefault="00C45EA6" w:rsidP="001645B4">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C45EA6" w:rsidRDefault="00C45EA6" w:rsidP="001645B4">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C45EA6" w:rsidRDefault="00C45EA6" w:rsidP="001645B4">
            <w:pPr>
              <w:jc w:val="center"/>
              <w:rPr>
                <w:rFonts w:ascii="Arial" w:hAnsi="Arial" w:cs="Arial"/>
                <w:b/>
                <w:sz w:val="20"/>
                <w:szCs w:val="20"/>
              </w:rPr>
            </w:pPr>
            <w:r>
              <w:rPr>
                <w:rFonts w:ascii="Arial" w:hAnsi="Arial" w:cs="Arial"/>
                <w:b/>
                <w:sz w:val="20"/>
                <w:szCs w:val="20"/>
              </w:rPr>
              <w:t>Details</w:t>
            </w:r>
          </w:p>
        </w:tc>
      </w:tr>
      <w:tr w:rsidR="00C45EA6" w:rsidTr="001645B4">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EA6" w:rsidRDefault="00C45EA6" w:rsidP="001645B4">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EA6" w:rsidRDefault="00C45EA6" w:rsidP="001645B4">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5EA6" w:rsidRDefault="00C45EA6" w:rsidP="001645B4">
            <w:pPr>
              <w:rPr>
                <w:rFonts w:ascii="Arial" w:hAnsi="Arial" w:cs="Arial"/>
                <w:b/>
                <w:sz w:val="20"/>
                <w:szCs w:val="20"/>
              </w:rPr>
            </w:pPr>
          </w:p>
        </w:tc>
      </w:tr>
      <w:tr w:rsidR="00C45EA6" w:rsidTr="001645B4">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EA6" w:rsidRDefault="00C45EA6" w:rsidP="001645B4">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EA6" w:rsidRDefault="00C45EA6" w:rsidP="001645B4">
            <w:pPr>
              <w:rPr>
                <w:rFonts w:ascii="Arial" w:hAnsi="Arial" w:cs="Arial"/>
                <w:b/>
                <w:sz w:val="20"/>
                <w:szCs w:val="20"/>
              </w:rPr>
            </w:pPr>
            <w:r>
              <w:rPr>
                <w:rFonts w:ascii="Arial" w:eastAsia="Times New Roman" w:hAnsi="Arial" w:cs="Arial"/>
                <w:color w:val="000000"/>
                <w:sz w:val="20"/>
                <w:szCs w:val="20"/>
              </w:rPr>
              <w:t>Bank details (attach copy of cancelled cheque)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5EA6" w:rsidRDefault="00C45EA6" w:rsidP="001645B4">
            <w:pPr>
              <w:rPr>
                <w:rFonts w:ascii="Arial" w:hAnsi="Arial" w:cs="Arial"/>
                <w:b/>
                <w:sz w:val="20"/>
                <w:szCs w:val="20"/>
              </w:rPr>
            </w:pPr>
          </w:p>
        </w:tc>
      </w:tr>
      <w:tr w:rsidR="00C45EA6" w:rsidTr="001645B4">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EA6" w:rsidRDefault="00C45EA6" w:rsidP="001645B4">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EA6" w:rsidRDefault="00C45EA6" w:rsidP="001645B4">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5EA6" w:rsidRDefault="00C45EA6" w:rsidP="001645B4">
            <w:pPr>
              <w:rPr>
                <w:rFonts w:ascii="Arial" w:hAnsi="Arial" w:cs="Arial"/>
                <w:b/>
                <w:sz w:val="20"/>
                <w:szCs w:val="20"/>
              </w:rPr>
            </w:pPr>
          </w:p>
        </w:tc>
      </w:tr>
      <w:tr w:rsidR="00C45EA6" w:rsidTr="001645B4">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EA6" w:rsidRDefault="00C45EA6" w:rsidP="001645B4">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EA6" w:rsidRDefault="00C45EA6" w:rsidP="001645B4">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5EA6" w:rsidRDefault="00C45EA6" w:rsidP="001645B4">
            <w:pPr>
              <w:rPr>
                <w:rFonts w:ascii="Arial" w:hAnsi="Arial" w:cs="Arial"/>
                <w:b/>
                <w:sz w:val="20"/>
                <w:szCs w:val="20"/>
              </w:rPr>
            </w:pPr>
          </w:p>
        </w:tc>
      </w:tr>
      <w:tr w:rsidR="00C45EA6" w:rsidTr="001645B4">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EA6" w:rsidRDefault="00C45EA6" w:rsidP="001645B4">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EA6" w:rsidRDefault="00C45EA6" w:rsidP="001645B4">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5EA6" w:rsidRDefault="00C45EA6" w:rsidP="001645B4">
            <w:pPr>
              <w:rPr>
                <w:rFonts w:ascii="Arial" w:hAnsi="Arial" w:cs="Arial"/>
                <w:b/>
                <w:sz w:val="20"/>
                <w:szCs w:val="20"/>
              </w:rPr>
            </w:pPr>
          </w:p>
        </w:tc>
      </w:tr>
      <w:tr w:rsidR="00C45EA6" w:rsidTr="001645B4">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EA6" w:rsidRDefault="00C45EA6" w:rsidP="001645B4">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5EA6" w:rsidRDefault="00C45EA6" w:rsidP="001645B4">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C45EA6" w:rsidRDefault="00C45EA6" w:rsidP="001645B4">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5EA6" w:rsidRDefault="00C45EA6" w:rsidP="001645B4">
            <w:pPr>
              <w:rPr>
                <w:rFonts w:ascii="Arial" w:hAnsi="Arial" w:cs="Arial"/>
                <w:b/>
                <w:sz w:val="20"/>
                <w:szCs w:val="20"/>
              </w:rPr>
            </w:pPr>
          </w:p>
        </w:tc>
      </w:tr>
      <w:tr w:rsidR="00C45EA6" w:rsidTr="001645B4">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EA6" w:rsidRDefault="00C45EA6" w:rsidP="001645B4">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5EA6" w:rsidRDefault="00C45EA6" w:rsidP="001645B4">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5EA6" w:rsidRDefault="00C45EA6" w:rsidP="001645B4">
            <w:pPr>
              <w:rPr>
                <w:rFonts w:ascii="Arial" w:hAnsi="Arial" w:cs="Arial"/>
                <w:b/>
                <w:sz w:val="20"/>
                <w:szCs w:val="20"/>
              </w:rPr>
            </w:pPr>
          </w:p>
        </w:tc>
      </w:tr>
    </w:tbl>
    <w:p w:rsidR="00C45EA6" w:rsidRDefault="00C45EA6" w:rsidP="00C45EA6">
      <w:pPr>
        <w:jc w:val="center"/>
        <w:rPr>
          <w:rFonts w:ascii="Arial" w:hAnsi="Arial" w:cs="Arial"/>
          <w:b/>
          <w:sz w:val="20"/>
          <w:szCs w:val="20"/>
        </w:rPr>
      </w:pPr>
    </w:p>
    <w:p w:rsidR="00C45EA6" w:rsidRDefault="00C45EA6" w:rsidP="00C45EA6">
      <w:pPr>
        <w:jc w:val="right"/>
        <w:rPr>
          <w:rFonts w:ascii="Arial" w:hAnsi="Arial" w:cs="Arial"/>
          <w:sz w:val="20"/>
          <w:szCs w:val="20"/>
        </w:rPr>
      </w:pPr>
    </w:p>
    <w:p w:rsidR="00C45EA6" w:rsidRDefault="00C45EA6" w:rsidP="00C45EA6">
      <w:pPr>
        <w:rPr>
          <w:rFonts w:ascii="Arial" w:hAnsi="Arial" w:cs="Arial"/>
          <w:sz w:val="20"/>
          <w:szCs w:val="20"/>
        </w:rPr>
      </w:pPr>
    </w:p>
    <w:p w:rsidR="00C45EA6" w:rsidRDefault="00C45EA6" w:rsidP="00C45EA6">
      <w:pPr>
        <w:ind w:left="3600" w:firstLine="720"/>
        <w:jc w:val="right"/>
        <w:outlineLvl w:val="0"/>
        <w:rPr>
          <w:rFonts w:ascii="Arial" w:hAnsi="Arial" w:cs="Arial"/>
          <w:b/>
          <w:bCs/>
          <w:sz w:val="20"/>
          <w:szCs w:val="20"/>
        </w:rPr>
      </w:pPr>
      <w:r>
        <w:rPr>
          <w:rFonts w:ascii="Arial" w:hAnsi="Arial" w:cs="Arial"/>
          <w:b/>
          <w:bCs/>
          <w:sz w:val="20"/>
          <w:szCs w:val="20"/>
        </w:rPr>
        <w:t>Signature</w:t>
      </w:r>
    </w:p>
    <w:p w:rsidR="00C45EA6" w:rsidRDefault="00C45EA6" w:rsidP="00C45EA6">
      <w:pPr>
        <w:outlineLvl w:val="0"/>
        <w:rPr>
          <w:rFonts w:ascii="Arial" w:hAnsi="Arial" w:cs="Arial"/>
          <w:b/>
          <w:bCs/>
          <w:sz w:val="20"/>
          <w:szCs w:val="20"/>
        </w:rPr>
      </w:pPr>
    </w:p>
    <w:p w:rsidR="00C45EA6" w:rsidRDefault="00C45EA6" w:rsidP="00C45EA6">
      <w:pPr>
        <w:outlineLvl w:val="0"/>
        <w:rPr>
          <w:rFonts w:ascii="Arial" w:hAnsi="Arial" w:cs="Arial"/>
          <w:b/>
          <w:bCs/>
          <w:sz w:val="20"/>
          <w:szCs w:val="20"/>
        </w:rPr>
      </w:pPr>
    </w:p>
    <w:p w:rsidR="002C3391" w:rsidRPr="00507D0E" w:rsidRDefault="00C45EA6" w:rsidP="00D97A31">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bookmarkStart w:id="0" w:name="_GoBack"/>
      <w:bookmarkEnd w:id="0"/>
    </w:p>
    <w:sectPr w:rsidR="002C3391" w:rsidRPr="00507D0E" w:rsidSect="00047E35">
      <w:headerReference w:type="default" r:id="rId8"/>
      <w:pgSz w:w="12240" w:h="15840"/>
      <w:pgMar w:top="54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401" w:rsidRDefault="00036401" w:rsidP="00F70B7F">
      <w:pPr>
        <w:spacing w:after="0" w:line="240" w:lineRule="auto"/>
      </w:pPr>
      <w:r>
        <w:separator/>
      </w:r>
    </w:p>
  </w:endnote>
  <w:endnote w:type="continuationSeparator" w:id="1">
    <w:p w:rsidR="00036401" w:rsidRDefault="00036401" w:rsidP="00F70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401" w:rsidRDefault="00036401" w:rsidP="00F70B7F">
      <w:pPr>
        <w:spacing w:after="0" w:line="240" w:lineRule="auto"/>
      </w:pPr>
      <w:r>
        <w:separator/>
      </w:r>
    </w:p>
  </w:footnote>
  <w:footnote w:type="continuationSeparator" w:id="1">
    <w:p w:rsidR="00036401" w:rsidRDefault="00036401" w:rsidP="00F70B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33" w:rsidRDefault="00036401">
    <w:pPr>
      <w:spacing w:line="14" w:lineRule="auto"/>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583EAF"/>
    <w:multiLevelType w:val="hybridMultilevel"/>
    <w:tmpl w:val="467C95D4"/>
    <w:lvl w:ilvl="0" w:tplc="280A4B40">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FE37C8"/>
    <w:multiLevelType w:val="singleLevel"/>
    <w:tmpl w:val="6838C26C"/>
    <w:lvl w:ilvl="0">
      <w:start w:val="4"/>
      <w:numFmt w:val="decimal"/>
      <w:lvlText w:val=""/>
      <w:lvlJc w:val="left"/>
      <w:pPr>
        <w:tabs>
          <w:tab w:val="num" w:pos="360"/>
        </w:tabs>
        <w:ind w:left="360" w:hanging="360"/>
      </w:pPr>
      <w:rPr>
        <w:rFonts w:ascii="Times New Roman" w:hAnsi="Times New Roman" w:cs="Times New Roman" w:hint="default"/>
      </w:rPr>
    </w:lvl>
  </w:abstractNum>
  <w:abstractNum w:abstractNumId="3">
    <w:nsid w:val="0D1B086A"/>
    <w:multiLevelType w:val="hybridMultilevel"/>
    <w:tmpl w:val="E7B00C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A43FA4"/>
    <w:multiLevelType w:val="hybridMultilevel"/>
    <w:tmpl w:val="78CA4B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0F153C"/>
    <w:multiLevelType w:val="hybridMultilevel"/>
    <w:tmpl w:val="B0345D84"/>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3250D8C"/>
    <w:multiLevelType w:val="hybridMultilevel"/>
    <w:tmpl w:val="E3F26B10"/>
    <w:lvl w:ilvl="0" w:tplc="0444DD86">
      <w:start w:val="1"/>
      <w:numFmt w:val="decimal"/>
      <w:lvlText w:val="%1."/>
      <w:lvlJc w:val="left"/>
      <w:pPr>
        <w:ind w:left="1710" w:hanging="360"/>
      </w:pPr>
    </w:lvl>
    <w:lvl w:ilvl="1" w:tplc="40090019">
      <w:start w:val="1"/>
      <w:numFmt w:val="lowerLetter"/>
      <w:lvlText w:val="%2."/>
      <w:lvlJc w:val="left"/>
      <w:pPr>
        <w:ind w:left="2430" w:hanging="360"/>
      </w:pPr>
    </w:lvl>
    <w:lvl w:ilvl="2" w:tplc="4009001B" w:tentative="1">
      <w:start w:val="1"/>
      <w:numFmt w:val="lowerRoman"/>
      <w:lvlText w:val="%3."/>
      <w:lvlJc w:val="right"/>
      <w:pPr>
        <w:ind w:left="3150" w:hanging="180"/>
      </w:pPr>
    </w:lvl>
    <w:lvl w:ilvl="3" w:tplc="4009000F" w:tentative="1">
      <w:start w:val="1"/>
      <w:numFmt w:val="decimal"/>
      <w:lvlText w:val="%4."/>
      <w:lvlJc w:val="left"/>
      <w:pPr>
        <w:ind w:left="3870" w:hanging="360"/>
      </w:pPr>
    </w:lvl>
    <w:lvl w:ilvl="4" w:tplc="40090019" w:tentative="1">
      <w:start w:val="1"/>
      <w:numFmt w:val="lowerLetter"/>
      <w:lvlText w:val="%5."/>
      <w:lvlJc w:val="left"/>
      <w:pPr>
        <w:ind w:left="4590" w:hanging="360"/>
      </w:pPr>
    </w:lvl>
    <w:lvl w:ilvl="5" w:tplc="4009001B" w:tentative="1">
      <w:start w:val="1"/>
      <w:numFmt w:val="lowerRoman"/>
      <w:lvlText w:val="%6."/>
      <w:lvlJc w:val="right"/>
      <w:pPr>
        <w:ind w:left="5310" w:hanging="180"/>
      </w:pPr>
    </w:lvl>
    <w:lvl w:ilvl="6" w:tplc="4009000F" w:tentative="1">
      <w:start w:val="1"/>
      <w:numFmt w:val="decimal"/>
      <w:lvlText w:val="%7."/>
      <w:lvlJc w:val="left"/>
      <w:pPr>
        <w:ind w:left="6030" w:hanging="360"/>
      </w:pPr>
    </w:lvl>
    <w:lvl w:ilvl="7" w:tplc="40090019" w:tentative="1">
      <w:start w:val="1"/>
      <w:numFmt w:val="lowerLetter"/>
      <w:lvlText w:val="%8."/>
      <w:lvlJc w:val="left"/>
      <w:pPr>
        <w:ind w:left="6750" w:hanging="360"/>
      </w:pPr>
    </w:lvl>
    <w:lvl w:ilvl="8" w:tplc="4009001B" w:tentative="1">
      <w:start w:val="1"/>
      <w:numFmt w:val="lowerRoman"/>
      <w:lvlText w:val="%9."/>
      <w:lvlJc w:val="right"/>
      <w:pPr>
        <w:ind w:left="7470" w:hanging="180"/>
      </w:pPr>
    </w:lvl>
  </w:abstractNum>
  <w:abstractNum w:abstractNumId="8">
    <w:nsid w:val="25200511"/>
    <w:multiLevelType w:val="hybridMultilevel"/>
    <w:tmpl w:val="12DAB288"/>
    <w:lvl w:ilvl="0" w:tplc="40090019">
      <w:start w:val="1"/>
      <w:numFmt w:val="lowerLetter"/>
      <w:lvlText w:val="%1."/>
      <w:lvlJc w:val="left"/>
      <w:pPr>
        <w:ind w:left="153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9">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E6520FF"/>
    <w:multiLevelType w:val="hybridMultilevel"/>
    <w:tmpl w:val="FB0CA93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4317F4"/>
    <w:multiLevelType w:val="hybridMultilevel"/>
    <w:tmpl w:val="3CB43E3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F2061D"/>
    <w:multiLevelType w:val="hybridMultilevel"/>
    <w:tmpl w:val="6A166658"/>
    <w:lvl w:ilvl="0" w:tplc="A79CA73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ED61F8"/>
    <w:multiLevelType w:val="singleLevel"/>
    <w:tmpl w:val="75943976"/>
    <w:lvl w:ilvl="0">
      <w:start w:val="1"/>
      <w:numFmt w:val="decimal"/>
      <w:lvlText w:val="%1."/>
      <w:lvlJc w:val="left"/>
      <w:pPr>
        <w:tabs>
          <w:tab w:val="num" w:pos="720"/>
        </w:tabs>
        <w:ind w:left="720" w:hanging="720"/>
      </w:pPr>
      <w:rPr>
        <w:b/>
      </w:rPr>
    </w:lvl>
  </w:abstractNum>
  <w:abstractNum w:abstractNumId="14">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6">
    <w:nsid w:val="4799736E"/>
    <w:multiLevelType w:val="hybridMultilevel"/>
    <w:tmpl w:val="66543254"/>
    <w:lvl w:ilvl="0" w:tplc="09C89E82">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7">
    <w:nsid w:val="48A52A1C"/>
    <w:multiLevelType w:val="hybridMultilevel"/>
    <w:tmpl w:val="5568E4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AB33EC"/>
    <w:multiLevelType w:val="hybridMultilevel"/>
    <w:tmpl w:val="40F698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E7073AF"/>
    <w:multiLevelType w:val="hybridMultilevel"/>
    <w:tmpl w:val="96C6C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4B160DE"/>
    <w:multiLevelType w:val="hybridMultilevel"/>
    <w:tmpl w:val="5568E4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8F2321"/>
    <w:multiLevelType w:val="singleLevel"/>
    <w:tmpl w:val="D13219DA"/>
    <w:lvl w:ilvl="0">
      <w:start w:val="1"/>
      <w:numFmt w:val="upperLetter"/>
      <w:lvlText w:val="%1)"/>
      <w:lvlJc w:val="left"/>
      <w:pPr>
        <w:tabs>
          <w:tab w:val="num" w:pos="1080"/>
        </w:tabs>
        <w:ind w:left="1080" w:hanging="360"/>
      </w:pPr>
    </w:lvl>
  </w:abstractNum>
  <w:abstractNum w:abstractNumId="23">
    <w:nsid w:val="5FC85699"/>
    <w:multiLevelType w:val="hybridMultilevel"/>
    <w:tmpl w:val="B1B894A4"/>
    <w:lvl w:ilvl="0" w:tplc="C32E6088">
      <w:start w:val="2"/>
      <w:numFmt w:val="decimal"/>
      <w:lvlText w:val="%1)"/>
      <w:lvlJc w:val="left"/>
      <w:pPr>
        <w:tabs>
          <w:tab w:val="num" w:pos="720"/>
        </w:tabs>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FDD6B32"/>
    <w:multiLevelType w:val="hybridMultilevel"/>
    <w:tmpl w:val="B41C4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634421"/>
    <w:multiLevelType w:val="hybridMultilevel"/>
    <w:tmpl w:val="94D2C21E"/>
    <w:lvl w:ilvl="0" w:tplc="A79CA73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3992BE7"/>
    <w:multiLevelType w:val="hybridMultilevel"/>
    <w:tmpl w:val="5866B71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5E26D15"/>
    <w:multiLevelType w:val="hybridMultilevel"/>
    <w:tmpl w:val="0EFC50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F1DEE"/>
    <w:multiLevelType w:val="singleLevel"/>
    <w:tmpl w:val="F852184C"/>
    <w:lvl w:ilvl="0">
      <w:start w:val="1"/>
      <w:numFmt w:val="decimal"/>
      <w:lvlText w:val="%1."/>
      <w:lvlJc w:val="left"/>
      <w:pPr>
        <w:tabs>
          <w:tab w:val="num" w:pos="720"/>
        </w:tabs>
        <w:ind w:left="720" w:hanging="720"/>
      </w:pPr>
      <w:rPr>
        <w:b/>
      </w:rPr>
    </w:lvl>
  </w:abstractNum>
  <w:abstractNum w:abstractNumId="29">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9E1236D"/>
    <w:multiLevelType w:val="hybridMultilevel"/>
    <w:tmpl w:val="678610C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A49385A"/>
    <w:multiLevelType w:val="hybridMultilevel"/>
    <w:tmpl w:val="0324E8A8"/>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70DB5F98"/>
    <w:multiLevelType w:val="hybridMultilevel"/>
    <w:tmpl w:val="169E2F38"/>
    <w:lvl w:ilvl="0" w:tplc="B6A2D304">
      <w:start w:val="2"/>
      <w:numFmt w:val="upperRoman"/>
      <w:lvlText w:val="%1."/>
      <w:lvlJc w:val="left"/>
      <w:pPr>
        <w:ind w:left="812" w:hanging="533"/>
      </w:pPr>
      <w:rPr>
        <w:rFonts w:ascii="Arial" w:eastAsia="Arial" w:hAnsi="Arial" w:hint="default"/>
        <w:color w:val="0A0C0C"/>
        <w:w w:val="98"/>
        <w:sz w:val="24"/>
        <w:szCs w:val="24"/>
      </w:rPr>
    </w:lvl>
    <w:lvl w:ilvl="1" w:tplc="B58C65DA">
      <w:start w:val="1"/>
      <w:numFmt w:val="lowerLetter"/>
      <w:lvlText w:val="%2."/>
      <w:lvlJc w:val="left"/>
      <w:pPr>
        <w:ind w:left="1516" w:hanging="346"/>
      </w:pPr>
      <w:rPr>
        <w:rFonts w:ascii="Calibri" w:eastAsia="Times New Roman" w:hAnsi="Calibri" w:cs="Calibri"/>
        <w:color w:val="0A0C0C"/>
        <w:spacing w:val="13"/>
        <w:w w:val="98"/>
        <w:sz w:val="24"/>
        <w:szCs w:val="24"/>
      </w:rPr>
    </w:lvl>
    <w:lvl w:ilvl="2" w:tplc="DD06D266">
      <w:start w:val="1"/>
      <w:numFmt w:val="bullet"/>
      <w:lvlText w:val="•"/>
      <w:lvlJc w:val="left"/>
      <w:pPr>
        <w:ind w:left="2435" w:hanging="346"/>
      </w:pPr>
      <w:rPr>
        <w:rFonts w:hint="default"/>
      </w:rPr>
    </w:lvl>
    <w:lvl w:ilvl="3" w:tplc="2DD6F6E4">
      <w:start w:val="1"/>
      <w:numFmt w:val="bullet"/>
      <w:lvlText w:val="•"/>
      <w:lvlJc w:val="left"/>
      <w:pPr>
        <w:ind w:left="3331" w:hanging="346"/>
      </w:pPr>
      <w:rPr>
        <w:rFonts w:hint="default"/>
      </w:rPr>
    </w:lvl>
    <w:lvl w:ilvl="4" w:tplc="0D9A3182">
      <w:start w:val="1"/>
      <w:numFmt w:val="bullet"/>
      <w:lvlText w:val="•"/>
      <w:lvlJc w:val="left"/>
      <w:pPr>
        <w:ind w:left="4226" w:hanging="346"/>
      </w:pPr>
      <w:rPr>
        <w:rFonts w:hint="default"/>
      </w:rPr>
    </w:lvl>
    <w:lvl w:ilvl="5" w:tplc="BB52CE84">
      <w:start w:val="1"/>
      <w:numFmt w:val="bullet"/>
      <w:lvlText w:val="•"/>
      <w:lvlJc w:val="left"/>
      <w:pPr>
        <w:ind w:left="5122" w:hanging="346"/>
      </w:pPr>
      <w:rPr>
        <w:rFonts w:hint="default"/>
      </w:rPr>
    </w:lvl>
    <w:lvl w:ilvl="6" w:tplc="59A205C2">
      <w:start w:val="1"/>
      <w:numFmt w:val="bullet"/>
      <w:lvlText w:val="•"/>
      <w:lvlJc w:val="left"/>
      <w:pPr>
        <w:ind w:left="6017" w:hanging="346"/>
      </w:pPr>
      <w:rPr>
        <w:rFonts w:hint="default"/>
      </w:rPr>
    </w:lvl>
    <w:lvl w:ilvl="7" w:tplc="2D1AC8D4">
      <w:start w:val="1"/>
      <w:numFmt w:val="bullet"/>
      <w:lvlText w:val="•"/>
      <w:lvlJc w:val="left"/>
      <w:pPr>
        <w:ind w:left="6913" w:hanging="346"/>
      </w:pPr>
      <w:rPr>
        <w:rFonts w:hint="default"/>
      </w:rPr>
    </w:lvl>
    <w:lvl w:ilvl="8" w:tplc="F5EE58A6">
      <w:start w:val="1"/>
      <w:numFmt w:val="bullet"/>
      <w:lvlText w:val="•"/>
      <w:lvlJc w:val="left"/>
      <w:pPr>
        <w:ind w:left="7808" w:hanging="346"/>
      </w:pPr>
      <w:rPr>
        <w:rFonts w:hint="default"/>
      </w:rPr>
    </w:lvl>
  </w:abstractNum>
  <w:abstractNum w:abstractNumId="3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5">
    <w:nsid w:val="7BBB10F0"/>
    <w:multiLevelType w:val="hybridMultilevel"/>
    <w:tmpl w:val="1B003A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lvlOverride w:ilvl="0">
      <w:startOverride w:val="1"/>
    </w:lvlOverride>
  </w:num>
  <w:num w:numId="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num>
  <w:num w:numId="5">
    <w:abstractNumId w:val="13"/>
    <w:lvlOverride w:ilvl="0">
      <w:startOverride w:val="1"/>
    </w:lvlOverride>
  </w:num>
  <w:num w:numId="6">
    <w:abstractNumId w:val="22"/>
    <w:lvlOverride w:ilvl="0">
      <w:startOverride w:val="1"/>
    </w:lvlOverride>
  </w:num>
  <w:num w:numId="7">
    <w:abstractNumId w:val="0"/>
    <w:lvlOverride w:ilvl="0">
      <w:startOverride w:val="1"/>
    </w:lvlOverride>
  </w:num>
  <w:num w:numId="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24"/>
  </w:num>
  <w:num w:numId="12">
    <w:abstractNumId w:val="6"/>
  </w:num>
  <w:num w:numId="13">
    <w:abstractNumId w:val="19"/>
  </w:num>
  <w:num w:numId="14">
    <w:abstractNumId w:val="4"/>
  </w:num>
  <w:num w:numId="15">
    <w:abstractNumId w:val="27"/>
  </w:num>
  <w:num w:numId="16">
    <w:abstractNumId w:val="35"/>
  </w:num>
  <w:num w:numId="17">
    <w:abstractNumId w:val="14"/>
  </w:num>
  <w:num w:numId="18">
    <w:abstractNumId w:val="33"/>
  </w:num>
  <w:num w:numId="19">
    <w:abstractNumId w:val="21"/>
  </w:num>
  <w:num w:numId="20">
    <w:abstractNumId w:val="5"/>
  </w:num>
  <w:num w:numId="21">
    <w:abstractNumId w:val="36"/>
  </w:num>
  <w:num w:numId="22">
    <w:abstractNumId w:val="20"/>
  </w:num>
  <w:num w:numId="23">
    <w:abstractNumId w:val="16"/>
  </w:num>
  <w:num w:numId="24">
    <w:abstractNumId w:val="32"/>
  </w:num>
  <w:num w:numId="25">
    <w:abstractNumId w:val="31"/>
  </w:num>
  <w:num w:numId="26">
    <w:abstractNumId w:val="8"/>
  </w:num>
  <w:num w:numId="27">
    <w:abstractNumId w:val="15"/>
  </w:num>
  <w:num w:numId="28">
    <w:abstractNumId w:val="34"/>
  </w:num>
  <w:num w:numId="29">
    <w:abstractNumId w:val="7"/>
  </w:num>
  <w:num w:numId="30">
    <w:abstractNumId w:val="25"/>
  </w:num>
  <w:num w:numId="31">
    <w:abstractNumId w:val="12"/>
  </w:num>
  <w:num w:numId="32">
    <w:abstractNumId w:val="26"/>
  </w:num>
  <w:num w:numId="33">
    <w:abstractNumId w:val="3"/>
  </w:num>
  <w:num w:numId="34">
    <w:abstractNumId w:val="11"/>
  </w:num>
  <w:num w:numId="35">
    <w:abstractNumId w:val="30"/>
  </w:num>
  <w:num w:numId="36">
    <w:abstractNumId w:val="18"/>
  </w:num>
  <w:num w:numId="37">
    <w:abstractNumId w:val="17"/>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F1B36"/>
    <w:rsid w:val="000016A7"/>
    <w:rsid w:val="000016E5"/>
    <w:rsid w:val="00001BE3"/>
    <w:rsid w:val="00003A84"/>
    <w:rsid w:val="00003F2E"/>
    <w:rsid w:val="0000536B"/>
    <w:rsid w:val="00011162"/>
    <w:rsid w:val="00014369"/>
    <w:rsid w:val="00016F50"/>
    <w:rsid w:val="00024484"/>
    <w:rsid w:val="00036401"/>
    <w:rsid w:val="000406E5"/>
    <w:rsid w:val="00041F61"/>
    <w:rsid w:val="00042E4F"/>
    <w:rsid w:val="00044054"/>
    <w:rsid w:val="0004793B"/>
    <w:rsid w:val="00047E35"/>
    <w:rsid w:val="000511F0"/>
    <w:rsid w:val="000541C7"/>
    <w:rsid w:val="00054276"/>
    <w:rsid w:val="00057DEE"/>
    <w:rsid w:val="00062D93"/>
    <w:rsid w:val="00070681"/>
    <w:rsid w:val="0007252E"/>
    <w:rsid w:val="000739D0"/>
    <w:rsid w:val="0007565D"/>
    <w:rsid w:val="00077EF8"/>
    <w:rsid w:val="0008482D"/>
    <w:rsid w:val="00085EDA"/>
    <w:rsid w:val="00090306"/>
    <w:rsid w:val="00091618"/>
    <w:rsid w:val="00093B59"/>
    <w:rsid w:val="00097E7E"/>
    <w:rsid w:val="000A15B5"/>
    <w:rsid w:val="000A384D"/>
    <w:rsid w:val="000A4E4C"/>
    <w:rsid w:val="000B0222"/>
    <w:rsid w:val="000B07E4"/>
    <w:rsid w:val="000B1099"/>
    <w:rsid w:val="000B23DA"/>
    <w:rsid w:val="000B2D4B"/>
    <w:rsid w:val="000B38EE"/>
    <w:rsid w:val="000C0E18"/>
    <w:rsid w:val="000C245B"/>
    <w:rsid w:val="000C6968"/>
    <w:rsid w:val="000D3D29"/>
    <w:rsid w:val="000D4848"/>
    <w:rsid w:val="000D58C3"/>
    <w:rsid w:val="000D5B9B"/>
    <w:rsid w:val="000D5FE0"/>
    <w:rsid w:val="000D6B90"/>
    <w:rsid w:val="000D7609"/>
    <w:rsid w:val="000E0643"/>
    <w:rsid w:val="000E1CDC"/>
    <w:rsid w:val="000E26EC"/>
    <w:rsid w:val="000E48B6"/>
    <w:rsid w:val="000E5241"/>
    <w:rsid w:val="000E7226"/>
    <w:rsid w:val="000F106F"/>
    <w:rsid w:val="000F3ABC"/>
    <w:rsid w:val="000F7432"/>
    <w:rsid w:val="000F79F8"/>
    <w:rsid w:val="00101F33"/>
    <w:rsid w:val="0010431E"/>
    <w:rsid w:val="001101FC"/>
    <w:rsid w:val="0011031B"/>
    <w:rsid w:val="00112476"/>
    <w:rsid w:val="00114558"/>
    <w:rsid w:val="00115708"/>
    <w:rsid w:val="00122F76"/>
    <w:rsid w:val="00127338"/>
    <w:rsid w:val="001276D8"/>
    <w:rsid w:val="00130047"/>
    <w:rsid w:val="0013132A"/>
    <w:rsid w:val="00132D22"/>
    <w:rsid w:val="00134AB8"/>
    <w:rsid w:val="00135AEE"/>
    <w:rsid w:val="0014032E"/>
    <w:rsid w:val="00143CE7"/>
    <w:rsid w:val="00144C0E"/>
    <w:rsid w:val="001526BB"/>
    <w:rsid w:val="00154E72"/>
    <w:rsid w:val="001550A7"/>
    <w:rsid w:val="00155F18"/>
    <w:rsid w:val="00161141"/>
    <w:rsid w:val="00162187"/>
    <w:rsid w:val="0016394B"/>
    <w:rsid w:val="001652C4"/>
    <w:rsid w:val="00167BCA"/>
    <w:rsid w:val="0017286C"/>
    <w:rsid w:val="00173E48"/>
    <w:rsid w:val="001750DB"/>
    <w:rsid w:val="001773ED"/>
    <w:rsid w:val="00187F8D"/>
    <w:rsid w:val="001925CB"/>
    <w:rsid w:val="001940B0"/>
    <w:rsid w:val="00195685"/>
    <w:rsid w:val="00196DDC"/>
    <w:rsid w:val="001A1FEA"/>
    <w:rsid w:val="001A37EE"/>
    <w:rsid w:val="001A6269"/>
    <w:rsid w:val="001B27BA"/>
    <w:rsid w:val="001B48CF"/>
    <w:rsid w:val="001C34F3"/>
    <w:rsid w:val="001D003A"/>
    <w:rsid w:val="001D3A45"/>
    <w:rsid w:val="001E0C9D"/>
    <w:rsid w:val="001E23A4"/>
    <w:rsid w:val="001E396B"/>
    <w:rsid w:val="001E39A0"/>
    <w:rsid w:val="001E4959"/>
    <w:rsid w:val="001F2378"/>
    <w:rsid w:val="00202B92"/>
    <w:rsid w:val="002033EE"/>
    <w:rsid w:val="00206075"/>
    <w:rsid w:val="00215AFF"/>
    <w:rsid w:val="0021612F"/>
    <w:rsid w:val="002166F6"/>
    <w:rsid w:val="002176EF"/>
    <w:rsid w:val="00217FF3"/>
    <w:rsid w:val="0022135E"/>
    <w:rsid w:val="00221F36"/>
    <w:rsid w:val="00226790"/>
    <w:rsid w:val="00227600"/>
    <w:rsid w:val="002301E0"/>
    <w:rsid w:val="00230FDB"/>
    <w:rsid w:val="00231BEB"/>
    <w:rsid w:val="002341E0"/>
    <w:rsid w:val="00234C2F"/>
    <w:rsid w:val="00235F35"/>
    <w:rsid w:val="002366F3"/>
    <w:rsid w:val="00236773"/>
    <w:rsid w:val="00244FC2"/>
    <w:rsid w:val="00253B59"/>
    <w:rsid w:val="00256D48"/>
    <w:rsid w:val="00256D8A"/>
    <w:rsid w:val="0026116A"/>
    <w:rsid w:val="002633D0"/>
    <w:rsid w:val="00264F9E"/>
    <w:rsid w:val="00265D2F"/>
    <w:rsid w:val="0027204B"/>
    <w:rsid w:val="002723B3"/>
    <w:rsid w:val="00272D46"/>
    <w:rsid w:val="0027349B"/>
    <w:rsid w:val="00273B2C"/>
    <w:rsid w:val="00275D90"/>
    <w:rsid w:val="00280435"/>
    <w:rsid w:val="00280D5C"/>
    <w:rsid w:val="0028390C"/>
    <w:rsid w:val="00292D2D"/>
    <w:rsid w:val="00293629"/>
    <w:rsid w:val="002A07BE"/>
    <w:rsid w:val="002A1F40"/>
    <w:rsid w:val="002A2301"/>
    <w:rsid w:val="002A4F9B"/>
    <w:rsid w:val="002B0CAD"/>
    <w:rsid w:val="002B1402"/>
    <w:rsid w:val="002B259B"/>
    <w:rsid w:val="002B2F76"/>
    <w:rsid w:val="002B5FF6"/>
    <w:rsid w:val="002C0B25"/>
    <w:rsid w:val="002C1E49"/>
    <w:rsid w:val="002C3391"/>
    <w:rsid w:val="002C46A6"/>
    <w:rsid w:val="002C4803"/>
    <w:rsid w:val="002C66B7"/>
    <w:rsid w:val="002C79D5"/>
    <w:rsid w:val="002C7CEF"/>
    <w:rsid w:val="002D2A01"/>
    <w:rsid w:val="002D431F"/>
    <w:rsid w:val="002D4F15"/>
    <w:rsid w:val="002D57B8"/>
    <w:rsid w:val="002E00E7"/>
    <w:rsid w:val="002E0EFA"/>
    <w:rsid w:val="002E106E"/>
    <w:rsid w:val="002E39F6"/>
    <w:rsid w:val="002E5911"/>
    <w:rsid w:val="002E6992"/>
    <w:rsid w:val="002E75A9"/>
    <w:rsid w:val="002F04A8"/>
    <w:rsid w:val="002F5900"/>
    <w:rsid w:val="003016F8"/>
    <w:rsid w:val="003031E9"/>
    <w:rsid w:val="003035D1"/>
    <w:rsid w:val="00306589"/>
    <w:rsid w:val="00306878"/>
    <w:rsid w:val="0031432C"/>
    <w:rsid w:val="0031665F"/>
    <w:rsid w:val="00317E9F"/>
    <w:rsid w:val="0032075A"/>
    <w:rsid w:val="00321399"/>
    <w:rsid w:val="00321790"/>
    <w:rsid w:val="00326593"/>
    <w:rsid w:val="0033480C"/>
    <w:rsid w:val="00341F20"/>
    <w:rsid w:val="00344614"/>
    <w:rsid w:val="00351C13"/>
    <w:rsid w:val="003525DE"/>
    <w:rsid w:val="00354A2F"/>
    <w:rsid w:val="0035589E"/>
    <w:rsid w:val="003564BA"/>
    <w:rsid w:val="00361716"/>
    <w:rsid w:val="003707BB"/>
    <w:rsid w:val="00370EDB"/>
    <w:rsid w:val="00372343"/>
    <w:rsid w:val="00372E4B"/>
    <w:rsid w:val="00375EEC"/>
    <w:rsid w:val="00376841"/>
    <w:rsid w:val="00384B57"/>
    <w:rsid w:val="003859BC"/>
    <w:rsid w:val="00385ECB"/>
    <w:rsid w:val="003860C4"/>
    <w:rsid w:val="00391D36"/>
    <w:rsid w:val="003928A6"/>
    <w:rsid w:val="00393EE7"/>
    <w:rsid w:val="0039460C"/>
    <w:rsid w:val="003947F6"/>
    <w:rsid w:val="00395F07"/>
    <w:rsid w:val="003A09B9"/>
    <w:rsid w:val="003A1232"/>
    <w:rsid w:val="003A1F6F"/>
    <w:rsid w:val="003A2DBC"/>
    <w:rsid w:val="003A6810"/>
    <w:rsid w:val="003A6F2A"/>
    <w:rsid w:val="003A7563"/>
    <w:rsid w:val="003B4B83"/>
    <w:rsid w:val="003B511B"/>
    <w:rsid w:val="003C3B2D"/>
    <w:rsid w:val="003C6F91"/>
    <w:rsid w:val="003D0413"/>
    <w:rsid w:val="003D1DA2"/>
    <w:rsid w:val="003D2201"/>
    <w:rsid w:val="003D5177"/>
    <w:rsid w:val="003D5952"/>
    <w:rsid w:val="003D7611"/>
    <w:rsid w:val="003D7EDE"/>
    <w:rsid w:val="003E16F1"/>
    <w:rsid w:val="003E75B5"/>
    <w:rsid w:val="003F1205"/>
    <w:rsid w:val="003F1494"/>
    <w:rsid w:val="003F1923"/>
    <w:rsid w:val="003F4BA8"/>
    <w:rsid w:val="003F555D"/>
    <w:rsid w:val="003F7309"/>
    <w:rsid w:val="0040434B"/>
    <w:rsid w:val="004046D1"/>
    <w:rsid w:val="00404A22"/>
    <w:rsid w:val="004073E6"/>
    <w:rsid w:val="00411991"/>
    <w:rsid w:val="004119F8"/>
    <w:rsid w:val="00411D36"/>
    <w:rsid w:val="00415ABD"/>
    <w:rsid w:val="00417224"/>
    <w:rsid w:val="004204E7"/>
    <w:rsid w:val="00425F3C"/>
    <w:rsid w:val="00431CFF"/>
    <w:rsid w:val="00434027"/>
    <w:rsid w:val="00435468"/>
    <w:rsid w:val="004370DA"/>
    <w:rsid w:val="0043765A"/>
    <w:rsid w:val="00437BF0"/>
    <w:rsid w:val="00441D58"/>
    <w:rsid w:val="00445841"/>
    <w:rsid w:val="00447CA2"/>
    <w:rsid w:val="00451973"/>
    <w:rsid w:val="004575A5"/>
    <w:rsid w:val="00457654"/>
    <w:rsid w:val="00457926"/>
    <w:rsid w:val="00460E34"/>
    <w:rsid w:val="00466E05"/>
    <w:rsid w:val="00475066"/>
    <w:rsid w:val="00486541"/>
    <w:rsid w:val="00493FA2"/>
    <w:rsid w:val="004954E4"/>
    <w:rsid w:val="004A5DC1"/>
    <w:rsid w:val="004A6410"/>
    <w:rsid w:val="004B7033"/>
    <w:rsid w:val="004B7EDA"/>
    <w:rsid w:val="004C0C5D"/>
    <w:rsid w:val="004C23BB"/>
    <w:rsid w:val="004C2FF9"/>
    <w:rsid w:val="004C3EF2"/>
    <w:rsid w:val="004C69D9"/>
    <w:rsid w:val="004C6C29"/>
    <w:rsid w:val="004D60EE"/>
    <w:rsid w:val="004E1B12"/>
    <w:rsid w:val="004E3B8F"/>
    <w:rsid w:val="004E693F"/>
    <w:rsid w:val="004F2D80"/>
    <w:rsid w:val="004F3097"/>
    <w:rsid w:val="004F4B3E"/>
    <w:rsid w:val="004F4EE1"/>
    <w:rsid w:val="004F5A9A"/>
    <w:rsid w:val="00500CCC"/>
    <w:rsid w:val="0050160B"/>
    <w:rsid w:val="00503616"/>
    <w:rsid w:val="00503CE9"/>
    <w:rsid w:val="0050408F"/>
    <w:rsid w:val="00504D49"/>
    <w:rsid w:val="00505368"/>
    <w:rsid w:val="0050630A"/>
    <w:rsid w:val="00507D0E"/>
    <w:rsid w:val="00510EB0"/>
    <w:rsid w:val="00514216"/>
    <w:rsid w:val="005148FE"/>
    <w:rsid w:val="005158AB"/>
    <w:rsid w:val="005248A9"/>
    <w:rsid w:val="00524AAE"/>
    <w:rsid w:val="0052542E"/>
    <w:rsid w:val="0052560F"/>
    <w:rsid w:val="00532726"/>
    <w:rsid w:val="00533046"/>
    <w:rsid w:val="00534DB0"/>
    <w:rsid w:val="00537F0A"/>
    <w:rsid w:val="00540865"/>
    <w:rsid w:val="005408C3"/>
    <w:rsid w:val="00544AFB"/>
    <w:rsid w:val="00547BA6"/>
    <w:rsid w:val="00550513"/>
    <w:rsid w:val="00550F57"/>
    <w:rsid w:val="00551FD6"/>
    <w:rsid w:val="00552444"/>
    <w:rsid w:val="00552619"/>
    <w:rsid w:val="00553986"/>
    <w:rsid w:val="00553CD4"/>
    <w:rsid w:val="00556ED4"/>
    <w:rsid w:val="00561C78"/>
    <w:rsid w:val="005631EF"/>
    <w:rsid w:val="00564F54"/>
    <w:rsid w:val="00566D03"/>
    <w:rsid w:val="00573805"/>
    <w:rsid w:val="005854D9"/>
    <w:rsid w:val="00586427"/>
    <w:rsid w:val="00590365"/>
    <w:rsid w:val="00591204"/>
    <w:rsid w:val="0059196D"/>
    <w:rsid w:val="00595519"/>
    <w:rsid w:val="00597965"/>
    <w:rsid w:val="00597C65"/>
    <w:rsid w:val="00597E47"/>
    <w:rsid w:val="005A1B0A"/>
    <w:rsid w:val="005A2AA2"/>
    <w:rsid w:val="005A507A"/>
    <w:rsid w:val="005A5727"/>
    <w:rsid w:val="005A5B35"/>
    <w:rsid w:val="005A6400"/>
    <w:rsid w:val="005B44D6"/>
    <w:rsid w:val="005B60E0"/>
    <w:rsid w:val="005B7E9A"/>
    <w:rsid w:val="005C279F"/>
    <w:rsid w:val="005C339C"/>
    <w:rsid w:val="005C6350"/>
    <w:rsid w:val="005C6A60"/>
    <w:rsid w:val="005C7E0E"/>
    <w:rsid w:val="005D07A0"/>
    <w:rsid w:val="005D1587"/>
    <w:rsid w:val="005D28B6"/>
    <w:rsid w:val="005D32D6"/>
    <w:rsid w:val="005D7FB8"/>
    <w:rsid w:val="005E1DAE"/>
    <w:rsid w:val="005E272A"/>
    <w:rsid w:val="005E3749"/>
    <w:rsid w:val="005F196E"/>
    <w:rsid w:val="005F4AF7"/>
    <w:rsid w:val="005F63FF"/>
    <w:rsid w:val="005F78BB"/>
    <w:rsid w:val="005F7DBE"/>
    <w:rsid w:val="00600F75"/>
    <w:rsid w:val="00604665"/>
    <w:rsid w:val="00604F30"/>
    <w:rsid w:val="00605462"/>
    <w:rsid w:val="00605C9D"/>
    <w:rsid w:val="0060698C"/>
    <w:rsid w:val="00607459"/>
    <w:rsid w:val="00607B55"/>
    <w:rsid w:val="00610037"/>
    <w:rsid w:val="00611FE7"/>
    <w:rsid w:val="00617E39"/>
    <w:rsid w:val="00620AC7"/>
    <w:rsid w:val="006244BE"/>
    <w:rsid w:val="00625153"/>
    <w:rsid w:val="0063250B"/>
    <w:rsid w:val="00633361"/>
    <w:rsid w:val="00633A94"/>
    <w:rsid w:val="006371B9"/>
    <w:rsid w:val="006426D0"/>
    <w:rsid w:val="0064572F"/>
    <w:rsid w:val="00645ADE"/>
    <w:rsid w:val="00646EE0"/>
    <w:rsid w:val="00646FF8"/>
    <w:rsid w:val="00647653"/>
    <w:rsid w:val="00647CF3"/>
    <w:rsid w:val="00651741"/>
    <w:rsid w:val="00651FDE"/>
    <w:rsid w:val="00652249"/>
    <w:rsid w:val="0065590D"/>
    <w:rsid w:val="0065759F"/>
    <w:rsid w:val="0066015D"/>
    <w:rsid w:val="00660410"/>
    <w:rsid w:val="0066088C"/>
    <w:rsid w:val="006622FC"/>
    <w:rsid w:val="00663FD6"/>
    <w:rsid w:val="006643D4"/>
    <w:rsid w:val="006656A5"/>
    <w:rsid w:val="00670FB4"/>
    <w:rsid w:val="0067232B"/>
    <w:rsid w:val="00673D58"/>
    <w:rsid w:val="006801C4"/>
    <w:rsid w:val="00682F7A"/>
    <w:rsid w:val="0068361C"/>
    <w:rsid w:val="00686410"/>
    <w:rsid w:val="00691455"/>
    <w:rsid w:val="0069190C"/>
    <w:rsid w:val="00696FEE"/>
    <w:rsid w:val="006A5EF7"/>
    <w:rsid w:val="006A6837"/>
    <w:rsid w:val="006B1048"/>
    <w:rsid w:val="006B3DD0"/>
    <w:rsid w:val="006B3F41"/>
    <w:rsid w:val="006B4446"/>
    <w:rsid w:val="006B44E9"/>
    <w:rsid w:val="006B4ACA"/>
    <w:rsid w:val="006C01B9"/>
    <w:rsid w:val="006C1A6F"/>
    <w:rsid w:val="006C628C"/>
    <w:rsid w:val="006D1AAB"/>
    <w:rsid w:val="006D1D6A"/>
    <w:rsid w:val="006D3FF9"/>
    <w:rsid w:val="006D4024"/>
    <w:rsid w:val="006E1D27"/>
    <w:rsid w:val="006E43EF"/>
    <w:rsid w:val="006E4C50"/>
    <w:rsid w:val="006E4F12"/>
    <w:rsid w:val="006E6079"/>
    <w:rsid w:val="006E6932"/>
    <w:rsid w:val="006E7389"/>
    <w:rsid w:val="006F09CB"/>
    <w:rsid w:val="006F15C4"/>
    <w:rsid w:val="006F3181"/>
    <w:rsid w:val="006F4757"/>
    <w:rsid w:val="0070562C"/>
    <w:rsid w:val="007109F2"/>
    <w:rsid w:val="007127DB"/>
    <w:rsid w:val="00722A08"/>
    <w:rsid w:val="00730752"/>
    <w:rsid w:val="00732BB1"/>
    <w:rsid w:val="0073369A"/>
    <w:rsid w:val="007349FA"/>
    <w:rsid w:val="00737001"/>
    <w:rsid w:val="00737FDB"/>
    <w:rsid w:val="00743CBB"/>
    <w:rsid w:val="0074575E"/>
    <w:rsid w:val="00746F53"/>
    <w:rsid w:val="00747DD1"/>
    <w:rsid w:val="00750437"/>
    <w:rsid w:val="00750793"/>
    <w:rsid w:val="0075161E"/>
    <w:rsid w:val="00755B63"/>
    <w:rsid w:val="00757508"/>
    <w:rsid w:val="007600AF"/>
    <w:rsid w:val="007620E3"/>
    <w:rsid w:val="00762713"/>
    <w:rsid w:val="00762C5C"/>
    <w:rsid w:val="007631EF"/>
    <w:rsid w:val="0076350C"/>
    <w:rsid w:val="007648DD"/>
    <w:rsid w:val="0077316F"/>
    <w:rsid w:val="00773C82"/>
    <w:rsid w:val="00774B96"/>
    <w:rsid w:val="0077648E"/>
    <w:rsid w:val="00777C66"/>
    <w:rsid w:val="00785BD9"/>
    <w:rsid w:val="00786A77"/>
    <w:rsid w:val="00791E31"/>
    <w:rsid w:val="00793E61"/>
    <w:rsid w:val="00797D94"/>
    <w:rsid w:val="007A32D5"/>
    <w:rsid w:val="007A3470"/>
    <w:rsid w:val="007A5A0F"/>
    <w:rsid w:val="007B2CCE"/>
    <w:rsid w:val="007B2EEB"/>
    <w:rsid w:val="007B4EDF"/>
    <w:rsid w:val="007C0A94"/>
    <w:rsid w:val="007C101D"/>
    <w:rsid w:val="007C1603"/>
    <w:rsid w:val="007C37BE"/>
    <w:rsid w:val="007C6BE7"/>
    <w:rsid w:val="007C71AB"/>
    <w:rsid w:val="007D2B6E"/>
    <w:rsid w:val="007E0538"/>
    <w:rsid w:val="007E4C03"/>
    <w:rsid w:val="007F448F"/>
    <w:rsid w:val="007F623A"/>
    <w:rsid w:val="007F6ECF"/>
    <w:rsid w:val="007F7D27"/>
    <w:rsid w:val="00800778"/>
    <w:rsid w:val="00800E1D"/>
    <w:rsid w:val="0080145A"/>
    <w:rsid w:val="00801FD0"/>
    <w:rsid w:val="008022CB"/>
    <w:rsid w:val="0080249F"/>
    <w:rsid w:val="00803ADF"/>
    <w:rsid w:val="00803DB8"/>
    <w:rsid w:val="00806459"/>
    <w:rsid w:val="00806549"/>
    <w:rsid w:val="008124B2"/>
    <w:rsid w:val="00813EB3"/>
    <w:rsid w:val="008156A1"/>
    <w:rsid w:val="00823DD0"/>
    <w:rsid w:val="00824D31"/>
    <w:rsid w:val="00825299"/>
    <w:rsid w:val="00825335"/>
    <w:rsid w:val="00825E6A"/>
    <w:rsid w:val="0082748E"/>
    <w:rsid w:val="00830DFC"/>
    <w:rsid w:val="0083280A"/>
    <w:rsid w:val="00832D4D"/>
    <w:rsid w:val="00833E88"/>
    <w:rsid w:val="00842A96"/>
    <w:rsid w:val="008471CF"/>
    <w:rsid w:val="00851716"/>
    <w:rsid w:val="00851832"/>
    <w:rsid w:val="00851D1A"/>
    <w:rsid w:val="00851D7E"/>
    <w:rsid w:val="00852DA5"/>
    <w:rsid w:val="0086242E"/>
    <w:rsid w:val="00866399"/>
    <w:rsid w:val="0086643C"/>
    <w:rsid w:val="008712F6"/>
    <w:rsid w:val="00872224"/>
    <w:rsid w:val="008734B2"/>
    <w:rsid w:val="008736BF"/>
    <w:rsid w:val="00873FE9"/>
    <w:rsid w:val="00876E75"/>
    <w:rsid w:val="0088436A"/>
    <w:rsid w:val="008857BB"/>
    <w:rsid w:val="008869BD"/>
    <w:rsid w:val="00886BCE"/>
    <w:rsid w:val="008879B7"/>
    <w:rsid w:val="008913BD"/>
    <w:rsid w:val="00894F2F"/>
    <w:rsid w:val="0089644B"/>
    <w:rsid w:val="008A3ACD"/>
    <w:rsid w:val="008A4BDB"/>
    <w:rsid w:val="008A5252"/>
    <w:rsid w:val="008A5F29"/>
    <w:rsid w:val="008A6578"/>
    <w:rsid w:val="008A77BB"/>
    <w:rsid w:val="008A7C05"/>
    <w:rsid w:val="008B02E1"/>
    <w:rsid w:val="008B1F3F"/>
    <w:rsid w:val="008B2362"/>
    <w:rsid w:val="008B26AF"/>
    <w:rsid w:val="008B48C8"/>
    <w:rsid w:val="008C6D2F"/>
    <w:rsid w:val="008E202E"/>
    <w:rsid w:val="008E57C2"/>
    <w:rsid w:val="008F243E"/>
    <w:rsid w:val="008F261A"/>
    <w:rsid w:val="008F6B12"/>
    <w:rsid w:val="00900ED2"/>
    <w:rsid w:val="009101A4"/>
    <w:rsid w:val="00910607"/>
    <w:rsid w:val="00911654"/>
    <w:rsid w:val="00911865"/>
    <w:rsid w:val="00911E7E"/>
    <w:rsid w:val="00913012"/>
    <w:rsid w:val="00913573"/>
    <w:rsid w:val="00913698"/>
    <w:rsid w:val="00914111"/>
    <w:rsid w:val="00914132"/>
    <w:rsid w:val="00914F73"/>
    <w:rsid w:val="00924C4E"/>
    <w:rsid w:val="00925C93"/>
    <w:rsid w:val="00927A51"/>
    <w:rsid w:val="00930173"/>
    <w:rsid w:val="00930603"/>
    <w:rsid w:val="00931F24"/>
    <w:rsid w:val="0093232A"/>
    <w:rsid w:val="0093685D"/>
    <w:rsid w:val="00937786"/>
    <w:rsid w:val="00937EC2"/>
    <w:rsid w:val="009417B0"/>
    <w:rsid w:val="00944FA2"/>
    <w:rsid w:val="009505E4"/>
    <w:rsid w:val="00950FB3"/>
    <w:rsid w:val="00951DA5"/>
    <w:rsid w:val="00957AD0"/>
    <w:rsid w:val="0096213A"/>
    <w:rsid w:val="00963553"/>
    <w:rsid w:val="009671EB"/>
    <w:rsid w:val="00973CC4"/>
    <w:rsid w:val="00974268"/>
    <w:rsid w:val="00976188"/>
    <w:rsid w:val="00976244"/>
    <w:rsid w:val="00977478"/>
    <w:rsid w:val="009776B9"/>
    <w:rsid w:val="00981050"/>
    <w:rsid w:val="009837F2"/>
    <w:rsid w:val="009838C9"/>
    <w:rsid w:val="00995968"/>
    <w:rsid w:val="00995AAA"/>
    <w:rsid w:val="009A00A2"/>
    <w:rsid w:val="009A152D"/>
    <w:rsid w:val="009A7A6F"/>
    <w:rsid w:val="009B1129"/>
    <w:rsid w:val="009B5496"/>
    <w:rsid w:val="009C0CEB"/>
    <w:rsid w:val="009C2D9C"/>
    <w:rsid w:val="009C3257"/>
    <w:rsid w:val="009C4AC3"/>
    <w:rsid w:val="009C4BF2"/>
    <w:rsid w:val="009C6E97"/>
    <w:rsid w:val="009D381F"/>
    <w:rsid w:val="009D4871"/>
    <w:rsid w:val="009D6D0D"/>
    <w:rsid w:val="009D77FC"/>
    <w:rsid w:val="009D7C6C"/>
    <w:rsid w:val="009E22D1"/>
    <w:rsid w:val="009E3909"/>
    <w:rsid w:val="009E54D9"/>
    <w:rsid w:val="009E5DFC"/>
    <w:rsid w:val="009E65A2"/>
    <w:rsid w:val="009F4C19"/>
    <w:rsid w:val="009F5940"/>
    <w:rsid w:val="009F5BC2"/>
    <w:rsid w:val="00A0010D"/>
    <w:rsid w:val="00A0361C"/>
    <w:rsid w:val="00A10540"/>
    <w:rsid w:val="00A11BD4"/>
    <w:rsid w:val="00A137D9"/>
    <w:rsid w:val="00A141C5"/>
    <w:rsid w:val="00A1620D"/>
    <w:rsid w:val="00A202A3"/>
    <w:rsid w:val="00A20619"/>
    <w:rsid w:val="00A217F5"/>
    <w:rsid w:val="00A22EBE"/>
    <w:rsid w:val="00A23F09"/>
    <w:rsid w:val="00A2712A"/>
    <w:rsid w:val="00A303B5"/>
    <w:rsid w:val="00A3241A"/>
    <w:rsid w:val="00A344AD"/>
    <w:rsid w:val="00A34C0D"/>
    <w:rsid w:val="00A43269"/>
    <w:rsid w:val="00A45EB0"/>
    <w:rsid w:val="00A502A6"/>
    <w:rsid w:val="00A55BA6"/>
    <w:rsid w:val="00A572C9"/>
    <w:rsid w:val="00A62700"/>
    <w:rsid w:val="00A62D7C"/>
    <w:rsid w:val="00A70E86"/>
    <w:rsid w:val="00A70EB8"/>
    <w:rsid w:val="00A70FFC"/>
    <w:rsid w:val="00A71A87"/>
    <w:rsid w:val="00A76FDB"/>
    <w:rsid w:val="00A77E31"/>
    <w:rsid w:val="00A82A26"/>
    <w:rsid w:val="00A91C88"/>
    <w:rsid w:val="00A92B75"/>
    <w:rsid w:val="00A94EFA"/>
    <w:rsid w:val="00A950E0"/>
    <w:rsid w:val="00A9566D"/>
    <w:rsid w:val="00AA2E38"/>
    <w:rsid w:val="00AB7ED1"/>
    <w:rsid w:val="00AC0858"/>
    <w:rsid w:val="00AC2853"/>
    <w:rsid w:val="00AC28C0"/>
    <w:rsid w:val="00AC2D81"/>
    <w:rsid w:val="00AC353A"/>
    <w:rsid w:val="00AC3D6F"/>
    <w:rsid w:val="00AC3FB6"/>
    <w:rsid w:val="00AC5358"/>
    <w:rsid w:val="00AC75E7"/>
    <w:rsid w:val="00AD29C2"/>
    <w:rsid w:val="00AD5075"/>
    <w:rsid w:val="00AD59F4"/>
    <w:rsid w:val="00AE75B3"/>
    <w:rsid w:val="00AF191C"/>
    <w:rsid w:val="00AF2792"/>
    <w:rsid w:val="00AF5095"/>
    <w:rsid w:val="00AF56E5"/>
    <w:rsid w:val="00AF6E4C"/>
    <w:rsid w:val="00AF7A46"/>
    <w:rsid w:val="00B058A0"/>
    <w:rsid w:val="00B14AE8"/>
    <w:rsid w:val="00B15D7F"/>
    <w:rsid w:val="00B22653"/>
    <w:rsid w:val="00B2537E"/>
    <w:rsid w:val="00B253EC"/>
    <w:rsid w:val="00B25479"/>
    <w:rsid w:val="00B26C13"/>
    <w:rsid w:val="00B32CC3"/>
    <w:rsid w:val="00B3325D"/>
    <w:rsid w:val="00B351AE"/>
    <w:rsid w:val="00B42A8E"/>
    <w:rsid w:val="00B44AD7"/>
    <w:rsid w:val="00B4765C"/>
    <w:rsid w:val="00B47DCD"/>
    <w:rsid w:val="00B55F05"/>
    <w:rsid w:val="00B56DBC"/>
    <w:rsid w:val="00B60560"/>
    <w:rsid w:val="00B6286C"/>
    <w:rsid w:val="00B62EAF"/>
    <w:rsid w:val="00B63375"/>
    <w:rsid w:val="00B64369"/>
    <w:rsid w:val="00B645E1"/>
    <w:rsid w:val="00B67664"/>
    <w:rsid w:val="00B719CA"/>
    <w:rsid w:val="00B720BE"/>
    <w:rsid w:val="00B7331A"/>
    <w:rsid w:val="00B76F08"/>
    <w:rsid w:val="00B778AA"/>
    <w:rsid w:val="00B827B1"/>
    <w:rsid w:val="00B83185"/>
    <w:rsid w:val="00B8466A"/>
    <w:rsid w:val="00B85965"/>
    <w:rsid w:val="00B86AAC"/>
    <w:rsid w:val="00B919E9"/>
    <w:rsid w:val="00B95552"/>
    <w:rsid w:val="00B96D80"/>
    <w:rsid w:val="00B96E65"/>
    <w:rsid w:val="00BA2147"/>
    <w:rsid w:val="00BA4C84"/>
    <w:rsid w:val="00BA7A5F"/>
    <w:rsid w:val="00BA7D69"/>
    <w:rsid w:val="00BB2365"/>
    <w:rsid w:val="00BB411B"/>
    <w:rsid w:val="00BB4862"/>
    <w:rsid w:val="00BB638A"/>
    <w:rsid w:val="00BB7423"/>
    <w:rsid w:val="00BB7C75"/>
    <w:rsid w:val="00BC15E0"/>
    <w:rsid w:val="00BC2D87"/>
    <w:rsid w:val="00BC380C"/>
    <w:rsid w:val="00BC4CD3"/>
    <w:rsid w:val="00BE11A5"/>
    <w:rsid w:val="00BE2423"/>
    <w:rsid w:val="00BE6421"/>
    <w:rsid w:val="00BE6A32"/>
    <w:rsid w:val="00BE7FB2"/>
    <w:rsid w:val="00BF10BC"/>
    <w:rsid w:val="00BF1A4B"/>
    <w:rsid w:val="00BF2D56"/>
    <w:rsid w:val="00BF4C8B"/>
    <w:rsid w:val="00BF6BD6"/>
    <w:rsid w:val="00BF7245"/>
    <w:rsid w:val="00C034E6"/>
    <w:rsid w:val="00C03614"/>
    <w:rsid w:val="00C07972"/>
    <w:rsid w:val="00C10A17"/>
    <w:rsid w:val="00C1181C"/>
    <w:rsid w:val="00C13BCC"/>
    <w:rsid w:val="00C15B10"/>
    <w:rsid w:val="00C16171"/>
    <w:rsid w:val="00C22E02"/>
    <w:rsid w:val="00C27292"/>
    <w:rsid w:val="00C27FB9"/>
    <w:rsid w:val="00C305BF"/>
    <w:rsid w:val="00C3105D"/>
    <w:rsid w:val="00C35646"/>
    <w:rsid w:val="00C4118C"/>
    <w:rsid w:val="00C44D69"/>
    <w:rsid w:val="00C45EA6"/>
    <w:rsid w:val="00C513BE"/>
    <w:rsid w:val="00C55D4F"/>
    <w:rsid w:val="00C573AB"/>
    <w:rsid w:val="00C5758C"/>
    <w:rsid w:val="00C61F36"/>
    <w:rsid w:val="00C63BED"/>
    <w:rsid w:val="00C64F4B"/>
    <w:rsid w:val="00C65813"/>
    <w:rsid w:val="00C65959"/>
    <w:rsid w:val="00C65EEA"/>
    <w:rsid w:val="00C66537"/>
    <w:rsid w:val="00C773B9"/>
    <w:rsid w:val="00C808EB"/>
    <w:rsid w:val="00C81BDE"/>
    <w:rsid w:val="00C83F44"/>
    <w:rsid w:val="00C85DD2"/>
    <w:rsid w:val="00C91348"/>
    <w:rsid w:val="00C92104"/>
    <w:rsid w:val="00C936AC"/>
    <w:rsid w:val="00C97499"/>
    <w:rsid w:val="00CA0BB3"/>
    <w:rsid w:val="00CA4400"/>
    <w:rsid w:val="00CA4A57"/>
    <w:rsid w:val="00CA6A72"/>
    <w:rsid w:val="00CA703D"/>
    <w:rsid w:val="00CB123F"/>
    <w:rsid w:val="00CB5137"/>
    <w:rsid w:val="00CB6560"/>
    <w:rsid w:val="00CB6AA4"/>
    <w:rsid w:val="00CB753C"/>
    <w:rsid w:val="00CC1750"/>
    <w:rsid w:val="00CC2F25"/>
    <w:rsid w:val="00CD0EC1"/>
    <w:rsid w:val="00CD2F48"/>
    <w:rsid w:val="00CD3633"/>
    <w:rsid w:val="00CD38FB"/>
    <w:rsid w:val="00CD6179"/>
    <w:rsid w:val="00CD763F"/>
    <w:rsid w:val="00CE231C"/>
    <w:rsid w:val="00CE35F6"/>
    <w:rsid w:val="00CE5223"/>
    <w:rsid w:val="00CE54E7"/>
    <w:rsid w:val="00CE5AC6"/>
    <w:rsid w:val="00CF018B"/>
    <w:rsid w:val="00CF0BEF"/>
    <w:rsid w:val="00CF38F4"/>
    <w:rsid w:val="00CF4D96"/>
    <w:rsid w:val="00CF5993"/>
    <w:rsid w:val="00CF68B7"/>
    <w:rsid w:val="00D00987"/>
    <w:rsid w:val="00D03837"/>
    <w:rsid w:val="00D04409"/>
    <w:rsid w:val="00D04C20"/>
    <w:rsid w:val="00D05DC5"/>
    <w:rsid w:val="00D06A53"/>
    <w:rsid w:val="00D07D51"/>
    <w:rsid w:val="00D10676"/>
    <w:rsid w:val="00D1211A"/>
    <w:rsid w:val="00D14000"/>
    <w:rsid w:val="00D17B41"/>
    <w:rsid w:val="00D22536"/>
    <w:rsid w:val="00D238B9"/>
    <w:rsid w:val="00D25D89"/>
    <w:rsid w:val="00D337D8"/>
    <w:rsid w:val="00D357E2"/>
    <w:rsid w:val="00D3594B"/>
    <w:rsid w:val="00D370AB"/>
    <w:rsid w:val="00D3750E"/>
    <w:rsid w:val="00D415DD"/>
    <w:rsid w:val="00D43230"/>
    <w:rsid w:val="00D44803"/>
    <w:rsid w:val="00D53F3C"/>
    <w:rsid w:val="00D54477"/>
    <w:rsid w:val="00D54ABF"/>
    <w:rsid w:val="00D556E0"/>
    <w:rsid w:val="00D55EB2"/>
    <w:rsid w:val="00D60974"/>
    <w:rsid w:val="00D6300D"/>
    <w:rsid w:val="00D6362F"/>
    <w:rsid w:val="00D63767"/>
    <w:rsid w:val="00D6661E"/>
    <w:rsid w:val="00D673EE"/>
    <w:rsid w:val="00D70B65"/>
    <w:rsid w:val="00D73D8E"/>
    <w:rsid w:val="00D76C0B"/>
    <w:rsid w:val="00D8039B"/>
    <w:rsid w:val="00D814DF"/>
    <w:rsid w:val="00D82365"/>
    <w:rsid w:val="00D826A4"/>
    <w:rsid w:val="00D83EC5"/>
    <w:rsid w:val="00D866BA"/>
    <w:rsid w:val="00D86CB2"/>
    <w:rsid w:val="00D97A31"/>
    <w:rsid w:val="00DA09CD"/>
    <w:rsid w:val="00DA4E53"/>
    <w:rsid w:val="00DA4FF8"/>
    <w:rsid w:val="00DA6523"/>
    <w:rsid w:val="00DA66A6"/>
    <w:rsid w:val="00DA6D30"/>
    <w:rsid w:val="00DB2A57"/>
    <w:rsid w:val="00DB4342"/>
    <w:rsid w:val="00DB4D1A"/>
    <w:rsid w:val="00DB5509"/>
    <w:rsid w:val="00DB6548"/>
    <w:rsid w:val="00DC151D"/>
    <w:rsid w:val="00DC1D58"/>
    <w:rsid w:val="00DC1E4D"/>
    <w:rsid w:val="00DC2358"/>
    <w:rsid w:val="00DC2B99"/>
    <w:rsid w:val="00DC31D2"/>
    <w:rsid w:val="00DC357D"/>
    <w:rsid w:val="00DC5184"/>
    <w:rsid w:val="00DD208D"/>
    <w:rsid w:val="00DD2A17"/>
    <w:rsid w:val="00DD40E0"/>
    <w:rsid w:val="00DD48C9"/>
    <w:rsid w:val="00DD65D2"/>
    <w:rsid w:val="00DE0C36"/>
    <w:rsid w:val="00DE3EC4"/>
    <w:rsid w:val="00DE4779"/>
    <w:rsid w:val="00DE4865"/>
    <w:rsid w:val="00DE541C"/>
    <w:rsid w:val="00DF1B36"/>
    <w:rsid w:val="00DF52D5"/>
    <w:rsid w:val="00DF6E0E"/>
    <w:rsid w:val="00E022D7"/>
    <w:rsid w:val="00E038D8"/>
    <w:rsid w:val="00E10071"/>
    <w:rsid w:val="00E25081"/>
    <w:rsid w:val="00E25713"/>
    <w:rsid w:val="00E26FAA"/>
    <w:rsid w:val="00E30911"/>
    <w:rsid w:val="00E31786"/>
    <w:rsid w:val="00E33FF6"/>
    <w:rsid w:val="00E3422F"/>
    <w:rsid w:val="00E34699"/>
    <w:rsid w:val="00E358F3"/>
    <w:rsid w:val="00E36004"/>
    <w:rsid w:val="00E46DB4"/>
    <w:rsid w:val="00E46E6C"/>
    <w:rsid w:val="00E56A08"/>
    <w:rsid w:val="00E60359"/>
    <w:rsid w:val="00E6125E"/>
    <w:rsid w:val="00E67C35"/>
    <w:rsid w:val="00E7122D"/>
    <w:rsid w:val="00E726B9"/>
    <w:rsid w:val="00E73461"/>
    <w:rsid w:val="00E76733"/>
    <w:rsid w:val="00E803C0"/>
    <w:rsid w:val="00E8181B"/>
    <w:rsid w:val="00E82161"/>
    <w:rsid w:val="00E839E9"/>
    <w:rsid w:val="00E83DF9"/>
    <w:rsid w:val="00E84263"/>
    <w:rsid w:val="00E8770A"/>
    <w:rsid w:val="00E8775E"/>
    <w:rsid w:val="00E8787A"/>
    <w:rsid w:val="00E900A2"/>
    <w:rsid w:val="00EA3804"/>
    <w:rsid w:val="00EA3B4D"/>
    <w:rsid w:val="00EA66F9"/>
    <w:rsid w:val="00EA73CE"/>
    <w:rsid w:val="00EB0DF4"/>
    <w:rsid w:val="00EB2192"/>
    <w:rsid w:val="00EC003B"/>
    <w:rsid w:val="00EC10B5"/>
    <w:rsid w:val="00EC51A7"/>
    <w:rsid w:val="00EC52A4"/>
    <w:rsid w:val="00EC5FA5"/>
    <w:rsid w:val="00EC640B"/>
    <w:rsid w:val="00ED08B7"/>
    <w:rsid w:val="00ED1FED"/>
    <w:rsid w:val="00ED3CE4"/>
    <w:rsid w:val="00ED51B9"/>
    <w:rsid w:val="00ED785F"/>
    <w:rsid w:val="00EE16E6"/>
    <w:rsid w:val="00EE4011"/>
    <w:rsid w:val="00EE65DE"/>
    <w:rsid w:val="00EE6F02"/>
    <w:rsid w:val="00EF1359"/>
    <w:rsid w:val="00EF28C4"/>
    <w:rsid w:val="00EF44E0"/>
    <w:rsid w:val="00EF5443"/>
    <w:rsid w:val="00EF682E"/>
    <w:rsid w:val="00EF6B47"/>
    <w:rsid w:val="00F06938"/>
    <w:rsid w:val="00F072D9"/>
    <w:rsid w:val="00F07D29"/>
    <w:rsid w:val="00F12066"/>
    <w:rsid w:val="00F124BC"/>
    <w:rsid w:val="00F1415C"/>
    <w:rsid w:val="00F14A44"/>
    <w:rsid w:val="00F16304"/>
    <w:rsid w:val="00F163C3"/>
    <w:rsid w:val="00F16E9B"/>
    <w:rsid w:val="00F21E1D"/>
    <w:rsid w:val="00F22CF6"/>
    <w:rsid w:val="00F2420A"/>
    <w:rsid w:val="00F259F7"/>
    <w:rsid w:val="00F27FC5"/>
    <w:rsid w:val="00F326C0"/>
    <w:rsid w:val="00F32C21"/>
    <w:rsid w:val="00F4058C"/>
    <w:rsid w:val="00F41A42"/>
    <w:rsid w:val="00F41B49"/>
    <w:rsid w:val="00F41CCA"/>
    <w:rsid w:val="00F424F8"/>
    <w:rsid w:val="00F4357B"/>
    <w:rsid w:val="00F44AB7"/>
    <w:rsid w:val="00F46234"/>
    <w:rsid w:val="00F53403"/>
    <w:rsid w:val="00F63969"/>
    <w:rsid w:val="00F664FD"/>
    <w:rsid w:val="00F67EE6"/>
    <w:rsid w:val="00F7033A"/>
    <w:rsid w:val="00F70B7F"/>
    <w:rsid w:val="00F716C8"/>
    <w:rsid w:val="00F72FE4"/>
    <w:rsid w:val="00F73A9B"/>
    <w:rsid w:val="00F73BCB"/>
    <w:rsid w:val="00F76AE8"/>
    <w:rsid w:val="00F82A3B"/>
    <w:rsid w:val="00F82BA1"/>
    <w:rsid w:val="00F84E8F"/>
    <w:rsid w:val="00F86AE1"/>
    <w:rsid w:val="00F91B26"/>
    <w:rsid w:val="00F93895"/>
    <w:rsid w:val="00F959F3"/>
    <w:rsid w:val="00F95D9C"/>
    <w:rsid w:val="00F9656A"/>
    <w:rsid w:val="00F97F18"/>
    <w:rsid w:val="00FA15B6"/>
    <w:rsid w:val="00FA2575"/>
    <w:rsid w:val="00FA54BB"/>
    <w:rsid w:val="00FA59AA"/>
    <w:rsid w:val="00FA621A"/>
    <w:rsid w:val="00FB0227"/>
    <w:rsid w:val="00FB1C92"/>
    <w:rsid w:val="00FB21A1"/>
    <w:rsid w:val="00FB21E9"/>
    <w:rsid w:val="00FB38A3"/>
    <w:rsid w:val="00FB481C"/>
    <w:rsid w:val="00FB7131"/>
    <w:rsid w:val="00FC1317"/>
    <w:rsid w:val="00FC49A0"/>
    <w:rsid w:val="00FC608E"/>
    <w:rsid w:val="00FC7D6B"/>
    <w:rsid w:val="00FD1642"/>
    <w:rsid w:val="00FD385C"/>
    <w:rsid w:val="00FD712D"/>
    <w:rsid w:val="00FE1555"/>
    <w:rsid w:val="00FE54AA"/>
    <w:rsid w:val="00FE60F6"/>
    <w:rsid w:val="00FE70C4"/>
    <w:rsid w:val="00FF5A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558"/>
  </w:style>
  <w:style w:type="paragraph" w:styleId="Heading1">
    <w:name w:val="heading 1"/>
    <w:basedOn w:val="Normal"/>
    <w:next w:val="Normal"/>
    <w:link w:val="Heading1Char"/>
    <w:qFormat/>
    <w:rsid w:val="00DF1B36"/>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DE0C36"/>
    <w:pPr>
      <w:keepNext/>
      <w:spacing w:before="240" w:after="60"/>
      <w:outlineLvl w:val="1"/>
    </w:pPr>
    <w:rPr>
      <w:rFonts w:ascii="Cambria" w:eastAsia="Times New Roman" w:hAnsi="Cambria" w:cs="Times New Roman"/>
      <w:b/>
      <w:bCs/>
      <w:i/>
      <w:iCs/>
      <w:sz w:val="28"/>
      <w:szCs w:val="28"/>
    </w:rPr>
  </w:style>
  <w:style w:type="paragraph" w:styleId="Heading4">
    <w:name w:val="heading 4"/>
    <w:basedOn w:val="Normal"/>
    <w:next w:val="Normal"/>
    <w:link w:val="Heading4Char"/>
    <w:semiHidden/>
    <w:unhideWhenUsed/>
    <w:qFormat/>
    <w:rsid w:val="00DF1B36"/>
    <w:pPr>
      <w:keepNext/>
      <w:spacing w:after="0" w:line="240" w:lineRule="auto"/>
      <w:jc w:val="center"/>
      <w:outlineLvl w:val="3"/>
    </w:pPr>
    <w:rPr>
      <w:rFonts w:ascii="Arial" w:eastAsia="Times New Roman" w:hAnsi="Arial"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B36"/>
    <w:rPr>
      <w:rFonts w:ascii="Arial" w:eastAsia="Times New Roman" w:hAnsi="Arial" w:cs="Times New Roman"/>
      <w:b/>
      <w:szCs w:val="20"/>
    </w:rPr>
  </w:style>
  <w:style w:type="character" w:customStyle="1" w:styleId="Heading4Char">
    <w:name w:val="Heading 4 Char"/>
    <w:basedOn w:val="DefaultParagraphFont"/>
    <w:link w:val="Heading4"/>
    <w:semiHidden/>
    <w:rsid w:val="00DF1B36"/>
    <w:rPr>
      <w:rFonts w:ascii="Arial" w:eastAsia="Times New Roman" w:hAnsi="Arial" w:cs="Times New Roman"/>
      <w:b/>
      <w:i/>
      <w:sz w:val="20"/>
      <w:szCs w:val="20"/>
    </w:rPr>
  </w:style>
  <w:style w:type="paragraph" w:styleId="BodyText">
    <w:name w:val="Body Text"/>
    <w:basedOn w:val="Normal"/>
    <w:link w:val="BodyTextChar"/>
    <w:semiHidden/>
    <w:unhideWhenUsed/>
    <w:rsid w:val="00DF1B36"/>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DF1B36"/>
    <w:rPr>
      <w:rFonts w:ascii="Arial" w:eastAsia="Times New Roman" w:hAnsi="Arial" w:cs="Times New Roman"/>
      <w:szCs w:val="20"/>
    </w:rPr>
  </w:style>
  <w:style w:type="paragraph" w:styleId="BodyTextIndent">
    <w:name w:val="Body Text Indent"/>
    <w:basedOn w:val="Normal"/>
    <w:link w:val="BodyTextIndentChar"/>
    <w:unhideWhenUsed/>
    <w:rsid w:val="00DF1B36"/>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DF1B36"/>
    <w:rPr>
      <w:rFonts w:ascii="Arial" w:eastAsia="Times New Roman" w:hAnsi="Arial" w:cs="Times New Roman"/>
      <w:szCs w:val="20"/>
    </w:rPr>
  </w:style>
  <w:style w:type="paragraph" w:styleId="BodyText2">
    <w:name w:val="Body Text 2"/>
    <w:basedOn w:val="Normal"/>
    <w:link w:val="BodyText2Char"/>
    <w:unhideWhenUsed/>
    <w:rsid w:val="00DF1B36"/>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DF1B36"/>
    <w:rPr>
      <w:rFonts w:ascii="Arial" w:eastAsia="Times New Roman" w:hAnsi="Arial" w:cs="Times New Roman"/>
      <w:b/>
      <w:szCs w:val="20"/>
    </w:rPr>
  </w:style>
  <w:style w:type="paragraph" w:styleId="BodyTextIndent2">
    <w:name w:val="Body Text Indent 2"/>
    <w:basedOn w:val="Normal"/>
    <w:link w:val="BodyTextIndent2Char"/>
    <w:semiHidden/>
    <w:unhideWhenUsed/>
    <w:rsid w:val="00DF1B36"/>
    <w:pPr>
      <w:spacing w:after="0" w:line="240" w:lineRule="auto"/>
      <w:ind w:left="720" w:firstLine="15"/>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semiHidden/>
    <w:rsid w:val="00DF1B36"/>
    <w:rPr>
      <w:rFonts w:ascii="Arial" w:eastAsia="Times New Roman" w:hAnsi="Arial" w:cs="Times New Roman"/>
      <w:sz w:val="20"/>
      <w:szCs w:val="20"/>
    </w:rPr>
  </w:style>
  <w:style w:type="paragraph" w:styleId="BodyTextIndent3">
    <w:name w:val="Body Text Indent 3"/>
    <w:basedOn w:val="Normal"/>
    <w:link w:val="BodyTextIndent3Char"/>
    <w:semiHidden/>
    <w:unhideWhenUsed/>
    <w:rsid w:val="00DF1B36"/>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DF1B36"/>
    <w:rPr>
      <w:rFonts w:ascii="Arial" w:eastAsia="Times New Roman" w:hAnsi="Arial" w:cs="Times New Roman"/>
      <w:b/>
      <w:sz w:val="20"/>
      <w:szCs w:val="20"/>
      <w:u w:val="single"/>
    </w:rPr>
  </w:style>
  <w:style w:type="paragraph" w:styleId="ListParagraph">
    <w:name w:val="List Paragraph"/>
    <w:basedOn w:val="Normal"/>
    <w:uiPriority w:val="34"/>
    <w:qFormat/>
    <w:rsid w:val="00DF1B36"/>
    <w:pPr>
      <w:ind w:left="720"/>
    </w:pPr>
    <w:rPr>
      <w:rFonts w:ascii="Calibri" w:eastAsia="Times New Roman" w:hAnsi="Calibri" w:cs="Times New Roman"/>
    </w:rPr>
  </w:style>
  <w:style w:type="character" w:styleId="Hyperlink">
    <w:name w:val="Hyperlink"/>
    <w:basedOn w:val="DefaultParagraphFont"/>
    <w:rsid w:val="00651FDE"/>
    <w:rPr>
      <w:color w:val="0000FF"/>
      <w:u w:val="single"/>
    </w:rPr>
  </w:style>
  <w:style w:type="paragraph" w:styleId="BalloonText">
    <w:name w:val="Balloon Text"/>
    <w:basedOn w:val="Normal"/>
    <w:link w:val="BalloonTextChar"/>
    <w:uiPriority w:val="99"/>
    <w:semiHidden/>
    <w:unhideWhenUsed/>
    <w:rsid w:val="00D63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62F"/>
    <w:rPr>
      <w:rFonts w:ascii="Segoe UI" w:hAnsi="Segoe UI" w:cs="Segoe UI"/>
      <w:sz w:val="18"/>
      <w:szCs w:val="18"/>
    </w:rPr>
  </w:style>
  <w:style w:type="table" w:customStyle="1" w:styleId="TableGrid1">
    <w:name w:val="Table Grid1"/>
    <w:basedOn w:val="TableNormal"/>
    <w:next w:val="TableGrid"/>
    <w:uiPriority w:val="39"/>
    <w:rsid w:val="00041F61"/>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41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DE0C36"/>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34B75-49D7-4BB7-9B7F-D63DD53C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3972</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601146</dc:creator>
  <cp:lastModifiedBy>purchase</cp:lastModifiedBy>
  <cp:revision>6</cp:revision>
  <cp:lastPrinted>2021-03-03T09:46:00Z</cp:lastPrinted>
  <dcterms:created xsi:type="dcterms:W3CDTF">2021-11-03T04:36:00Z</dcterms:created>
  <dcterms:modified xsi:type="dcterms:W3CDTF">2021-11-03T04:51:00Z</dcterms:modified>
</cp:coreProperties>
</file>